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F4B29" w14:textId="57A740F4" w:rsidR="00567147" w:rsidRPr="00567147" w:rsidRDefault="00997F14" w:rsidP="00567147">
      <w:pPr>
        <w:spacing w:line="240" w:lineRule="auto"/>
        <w:jc w:val="right"/>
        <w:rPr>
          <w:rFonts w:ascii="Corbel" w:hAnsi="Corbel"/>
          <w:bCs/>
          <w:i/>
          <w:lang w:eastAsia="ar-SA"/>
        </w:rPr>
      </w:pPr>
      <w:r w:rsidRPr="00F218E1">
        <w:rPr>
          <w:rFonts w:ascii="Corbel" w:hAnsi="Corbel"/>
          <w:b/>
          <w:bCs/>
        </w:rPr>
        <w:t xml:space="preserve">   </w:t>
      </w:r>
      <w:r w:rsidR="00CD6897" w:rsidRPr="00F218E1">
        <w:rPr>
          <w:rFonts w:ascii="Corbel" w:hAnsi="Corbel"/>
          <w:b/>
          <w:bCs/>
        </w:rPr>
        <w:tab/>
      </w:r>
      <w:r w:rsidR="00CD6897" w:rsidRPr="00F218E1">
        <w:rPr>
          <w:rFonts w:ascii="Corbel" w:hAnsi="Corbel"/>
          <w:b/>
          <w:bCs/>
        </w:rPr>
        <w:tab/>
      </w:r>
      <w:r w:rsidR="00CD6897" w:rsidRPr="00F218E1">
        <w:rPr>
          <w:rFonts w:ascii="Corbel" w:hAnsi="Corbel"/>
          <w:b/>
          <w:bCs/>
        </w:rPr>
        <w:tab/>
      </w:r>
      <w:r w:rsidR="00CD6897" w:rsidRPr="00F218E1">
        <w:rPr>
          <w:rFonts w:ascii="Corbel" w:hAnsi="Corbel"/>
          <w:b/>
          <w:bCs/>
        </w:rPr>
        <w:tab/>
      </w:r>
      <w:r w:rsidR="00CD6897" w:rsidRPr="00F218E1">
        <w:rPr>
          <w:rFonts w:ascii="Corbel" w:hAnsi="Corbel"/>
          <w:b/>
          <w:bCs/>
        </w:rPr>
        <w:tab/>
      </w:r>
      <w:r w:rsidR="00CD6897" w:rsidRPr="00F218E1">
        <w:rPr>
          <w:rFonts w:ascii="Corbel" w:hAnsi="Corbel"/>
          <w:b/>
          <w:bCs/>
        </w:rPr>
        <w:tab/>
      </w:r>
      <w:bookmarkStart w:id="0" w:name="_Hlk176178282"/>
      <w:r w:rsidR="00567147" w:rsidRPr="00567147">
        <w:rPr>
          <w:rFonts w:ascii="Corbel" w:hAnsi="Corbel"/>
          <w:bCs/>
          <w:i/>
          <w:lang w:eastAsia="ar-SA"/>
        </w:rPr>
        <w:t>Załącznik nr 1.5 do Zarządzenia Rektora UR nr</w:t>
      </w:r>
      <w:r w:rsidR="00617B2A">
        <w:rPr>
          <w:rFonts w:ascii="Corbel" w:hAnsi="Corbel"/>
          <w:bCs/>
          <w:i/>
          <w:lang w:eastAsia="ar-SA"/>
        </w:rPr>
        <w:t xml:space="preserve"> 61</w:t>
      </w:r>
      <w:r w:rsidR="00567147" w:rsidRPr="00567147">
        <w:rPr>
          <w:rFonts w:ascii="Corbel" w:hAnsi="Corbel"/>
          <w:bCs/>
          <w:i/>
          <w:lang w:eastAsia="ar-SA"/>
        </w:rPr>
        <w:t>/202</w:t>
      </w:r>
      <w:r w:rsidR="00617B2A">
        <w:rPr>
          <w:rFonts w:ascii="Corbel" w:hAnsi="Corbel"/>
          <w:bCs/>
          <w:i/>
          <w:lang w:eastAsia="ar-SA"/>
        </w:rPr>
        <w:t>5</w:t>
      </w:r>
    </w:p>
    <w:p w14:paraId="6EB33171" w14:textId="77777777" w:rsidR="00567147" w:rsidRPr="00567147" w:rsidRDefault="00567147" w:rsidP="00567147">
      <w:pPr>
        <w:suppressAutoHyphens/>
        <w:spacing w:after="0" w:line="240" w:lineRule="auto"/>
        <w:jc w:val="center"/>
        <w:rPr>
          <w:rFonts w:ascii="Corbel" w:hAnsi="Corbel"/>
          <w:b/>
          <w:smallCaps/>
          <w:sz w:val="24"/>
          <w:szCs w:val="24"/>
          <w:lang w:eastAsia="ar-SA"/>
        </w:rPr>
      </w:pPr>
      <w:r w:rsidRPr="00567147">
        <w:rPr>
          <w:rFonts w:ascii="Corbel" w:hAnsi="Corbel"/>
          <w:b/>
          <w:smallCaps/>
          <w:sz w:val="24"/>
          <w:szCs w:val="24"/>
          <w:lang w:eastAsia="ar-SA"/>
        </w:rPr>
        <w:t>SYLABUS</w:t>
      </w:r>
    </w:p>
    <w:p w14:paraId="6B7CBC2D" w14:textId="2CD4452A" w:rsidR="00567147" w:rsidRPr="00567147" w:rsidRDefault="00567147" w:rsidP="00567147">
      <w:pPr>
        <w:suppressAutoHyphens/>
        <w:spacing w:after="0" w:line="240" w:lineRule="exact"/>
        <w:jc w:val="center"/>
        <w:rPr>
          <w:rFonts w:ascii="Corbel" w:hAnsi="Corbel"/>
          <w:b/>
          <w:smallCaps/>
          <w:sz w:val="24"/>
          <w:szCs w:val="24"/>
          <w:lang w:eastAsia="ar-SA"/>
        </w:rPr>
      </w:pPr>
      <w:r w:rsidRPr="00567147">
        <w:rPr>
          <w:rFonts w:ascii="Corbel" w:hAnsi="Corbel"/>
          <w:b/>
          <w:smallCaps/>
          <w:sz w:val="24"/>
          <w:szCs w:val="24"/>
          <w:lang w:eastAsia="ar-SA"/>
        </w:rPr>
        <w:t>dotyczy cyklu kształcenia 202</w:t>
      </w:r>
      <w:r w:rsidR="00617B2A">
        <w:rPr>
          <w:rFonts w:ascii="Corbel" w:hAnsi="Corbel"/>
          <w:b/>
          <w:smallCaps/>
          <w:sz w:val="24"/>
          <w:szCs w:val="24"/>
          <w:lang w:eastAsia="ar-SA"/>
        </w:rPr>
        <w:t>5</w:t>
      </w:r>
      <w:r w:rsidRPr="00567147">
        <w:rPr>
          <w:rFonts w:ascii="Corbel" w:hAnsi="Corbel"/>
          <w:b/>
          <w:smallCaps/>
          <w:sz w:val="24"/>
          <w:szCs w:val="24"/>
          <w:lang w:eastAsia="ar-SA"/>
        </w:rPr>
        <w:t>-202</w:t>
      </w:r>
      <w:r w:rsidR="00617B2A">
        <w:rPr>
          <w:rFonts w:ascii="Corbel" w:hAnsi="Corbel"/>
          <w:b/>
          <w:smallCaps/>
          <w:sz w:val="24"/>
          <w:szCs w:val="24"/>
          <w:lang w:eastAsia="ar-SA"/>
        </w:rPr>
        <w:t>7</w:t>
      </w:r>
    </w:p>
    <w:p w14:paraId="2B4BFB91" w14:textId="77777777" w:rsidR="00567147" w:rsidRPr="00567147" w:rsidRDefault="00567147" w:rsidP="00567147">
      <w:pPr>
        <w:suppressAutoHyphens/>
        <w:spacing w:after="0" w:line="240" w:lineRule="exact"/>
        <w:ind w:left="4956" w:firstLine="708"/>
        <w:jc w:val="both"/>
        <w:rPr>
          <w:rFonts w:ascii="Corbel" w:hAnsi="Corbel"/>
          <w:sz w:val="20"/>
          <w:szCs w:val="20"/>
          <w:lang w:eastAsia="ar-SA"/>
        </w:rPr>
      </w:pPr>
      <w:r w:rsidRPr="00567147">
        <w:rPr>
          <w:rFonts w:ascii="Corbel" w:hAnsi="Corbel"/>
          <w:i/>
          <w:sz w:val="20"/>
          <w:szCs w:val="20"/>
          <w:lang w:eastAsia="ar-SA"/>
        </w:rPr>
        <w:t>(skrajne daty</w:t>
      </w:r>
      <w:r w:rsidRPr="00567147">
        <w:rPr>
          <w:rFonts w:ascii="Corbel" w:hAnsi="Corbel"/>
          <w:sz w:val="20"/>
          <w:szCs w:val="20"/>
          <w:lang w:eastAsia="ar-SA"/>
        </w:rPr>
        <w:t>)</w:t>
      </w:r>
    </w:p>
    <w:p w14:paraId="1CFEAED6" w14:textId="28ADA993" w:rsidR="00567147" w:rsidRPr="00567147" w:rsidRDefault="00567147" w:rsidP="00567147">
      <w:pPr>
        <w:suppressAutoHyphens/>
        <w:spacing w:after="0" w:line="240" w:lineRule="exact"/>
        <w:jc w:val="center"/>
        <w:rPr>
          <w:rFonts w:ascii="Corbel" w:hAnsi="Corbel"/>
          <w:sz w:val="20"/>
          <w:szCs w:val="20"/>
          <w:lang w:eastAsia="ar-SA"/>
        </w:rPr>
      </w:pPr>
      <w:r w:rsidRPr="00567147">
        <w:rPr>
          <w:rFonts w:ascii="Corbel" w:hAnsi="Corbel"/>
          <w:sz w:val="20"/>
          <w:szCs w:val="20"/>
          <w:lang w:eastAsia="ar-SA"/>
        </w:rPr>
        <w:t>Rok akademicki 202</w:t>
      </w:r>
      <w:r w:rsidR="00617B2A">
        <w:rPr>
          <w:rFonts w:ascii="Corbel" w:hAnsi="Corbel"/>
          <w:sz w:val="20"/>
          <w:szCs w:val="20"/>
          <w:lang w:eastAsia="ar-SA"/>
        </w:rPr>
        <w:t>5</w:t>
      </w:r>
      <w:r w:rsidRPr="00567147">
        <w:rPr>
          <w:rFonts w:ascii="Corbel" w:hAnsi="Corbel"/>
          <w:sz w:val="20"/>
          <w:szCs w:val="20"/>
          <w:lang w:eastAsia="ar-SA"/>
        </w:rPr>
        <w:t>/202</w:t>
      </w:r>
      <w:r w:rsidR="00617B2A">
        <w:rPr>
          <w:rFonts w:ascii="Corbel" w:hAnsi="Corbel"/>
          <w:sz w:val="20"/>
          <w:szCs w:val="20"/>
          <w:lang w:eastAsia="ar-SA"/>
        </w:rPr>
        <w:t>6</w:t>
      </w:r>
    </w:p>
    <w:p w14:paraId="71861451" w14:textId="77777777" w:rsidR="00567147" w:rsidRPr="00567147" w:rsidRDefault="00567147" w:rsidP="00567147">
      <w:pPr>
        <w:suppressAutoHyphens/>
        <w:spacing w:after="0" w:line="100" w:lineRule="atLeast"/>
        <w:rPr>
          <w:rFonts w:ascii="Corbel" w:hAnsi="Corbel" w:cs="Corbel"/>
          <w:sz w:val="24"/>
          <w:szCs w:val="24"/>
          <w:lang w:eastAsia="ar-SA"/>
        </w:rPr>
      </w:pPr>
    </w:p>
    <w:bookmarkEnd w:id="0"/>
    <w:p w14:paraId="7D5EEAC5" w14:textId="77777777" w:rsidR="0085747A" w:rsidRPr="00F218E1" w:rsidRDefault="0071620A" w:rsidP="009C54AE">
      <w:pPr>
        <w:pStyle w:val="Punktygwne"/>
        <w:spacing w:before="0" w:after="0"/>
        <w:rPr>
          <w:rFonts w:ascii="Corbel" w:hAnsi="Corbel"/>
          <w:color w:val="0070C0"/>
          <w:szCs w:val="24"/>
        </w:rPr>
      </w:pPr>
      <w:r w:rsidRPr="00F218E1">
        <w:rPr>
          <w:rFonts w:ascii="Corbel" w:hAnsi="Corbel"/>
          <w:szCs w:val="24"/>
        </w:rPr>
        <w:t xml:space="preserve">1. </w:t>
      </w:r>
      <w:r w:rsidR="0085747A" w:rsidRPr="00F218E1">
        <w:rPr>
          <w:rFonts w:ascii="Corbel" w:hAnsi="Corbel"/>
          <w:szCs w:val="24"/>
        </w:rPr>
        <w:t xml:space="preserve">Podstawowe </w:t>
      </w:r>
      <w:r w:rsidR="00445970" w:rsidRPr="00F218E1">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7D3E3E" w:rsidRPr="00F218E1" w14:paraId="16315540" w14:textId="77777777" w:rsidTr="438A96E0">
        <w:tc>
          <w:tcPr>
            <w:tcW w:w="2694" w:type="dxa"/>
            <w:vAlign w:val="center"/>
          </w:tcPr>
          <w:p w14:paraId="3D617FC0" w14:textId="77777777" w:rsidR="007D3E3E" w:rsidRPr="00F218E1" w:rsidRDefault="007D3E3E" w:rsidP="009C54AE">
            <w:pPr>
              <w:pStyle w:val="Pytania"/>
              <w:spacing w:before="100" w:beforeAutospacing="1" w:after="100" w:afterAutospacing="1"/>
              <w:jc w:val="left"/>
              <w:rPr>
                <w:rFonts w:ascii="Corbel" w:hAnsi="Corbel"/>
                <w:sz w:val="24"/>
                <w:szCs w:val="24"/>
              </w:rPr>
            </w:pPr>
            <w:r w:rsidRPr="00F218E1">
              <w:rPr>
                <w:rFonts w:ascii="Corbel" w:hAnsi="Corbel"/>
                <w:sz w:val="24"/>
                <w:szCs w:val="24"/>
              </w:rPr>
              <w:t>Nazwa przedmiotu</w:t>
            </w:r>
          </w:p>
        </w:tc>
        <w:tc>
          <w:tcPr>
            <w:tcW w:w="7087" w:type="dxa"/>
            <w:vAlign w:val="center"/>
          </w:tcPr>
          <w:p w14:paraId="606ED013" w14:textId="77777777" w:rsidR="007D3E3E" w:rsidRPr="00F218E1" w:rsidRDefault="007D3E3E" w:rsidP="438A96E0">
            <w:pPr>
              <w:pStyle w:val="Odpowiedzi"/>
              <w:spacing w:before="100" w:beforeAutospacing="1" w:after="100" w:afterAutospacing="1"/>
              <w:rPr>
                <w:rFonts w:ascii="Corbel" w:hAnsi="Corbel"/>
                <w:bCs/>
                <w:sz w:val="24"/>
                <w:szCs w:val="24"/>
              </w:rPr>
            </w:pPr>
            <w:r w:rsidRPr="438A96E0">
              <w:rPr>
                <w:rFonts w:ascii="Corbel" w:hAnsi="Corbel"/>
                <w:bCs/>
                <w:sz w:val="24"/>
                <w:szCs w:val="24"/>
              </w:rPr>
              <w:t xml:space="preserve">Prawo wykroczeń </w:t>
            </w:r>
          </w:p>
        </w:tc>
      </w:tr>
      <w:tr w:rsidR="007D3E3E" w:rsidRPr="00F218E1" w14:paraId="5A835B65" w14:textId="77777777" w:rsidTr="438A96E0">
        <w:trPr>
          <w:trHeight w:val="540"/>
        </w:trPr>
        <w:tc>
          <w:tcPr>
            <w:tcW w:w="2694" w:type="dxa"/>
            <w:vAlign w:val="center"/>
          </w:tcPr>
          <w:p w14:paraId="7DA044C0" w14:textId="77777777" w:rsidR="007D3E3E" w:rsidRPr="00F218E1" w:rsidRDefault="007D3E3E" w:rsidP="009C54AE">
            <w:pPr>
              <w:pStyle w:val="Pytania"/>
              <w:spacing w:before="100" w:beforeAutospacing="1" w:after="100" w:afterAutospacing="1"/>
              <w:jc w:val="left"/>
              <w:rPr>
                <w:rFonts w:ascii="Corbel" w:hAnsi="Corbel"/>
                <w:sz w:val="24"/>
                <w:szCs w:val="24"/>
              </w:rPr>
            </w:pPr>
            <w:r w:rsidRPr="00F218E1">
              <w:rPr>
                <w:rFonts w:ascii="Corbel" w:hAnsi="Corbel"/>
                <w:sz w:val="24"/>
                <w:szCs w:val="24"/>
              </w:rPr>
              <w:t>Kod przedmiotu*</w:t>
            </w:r>
          </w:p>
        </w:tc>
        <w:tc>
          <w:tcPr>
            <w:tcW w:w="7087" w:type="dxa"/>
            <w:vAlign w:val="center"/>
          </w:tcPr>
          <w:p w14:paraId="087A650D" w14:textId="77777777" w:rsidR="007D3E3E" w:rsidRPr="00F218E1" w:rsidRDefault="00B022A1" w:rsidP="008A5333">
            <w:pPr>
              <w:pStyle w:val="Odpowiedzi"/>
              <w:spacing w:before="100" w:beforeAutospacing="1" w:after="100" w:afterAutospacing="1"/>
              <w:rPr>
                <w:rFonts w:ascii="Corbel" w:hAnsi="Corbel"/>
                <w:b w:val="0"/>
                <w:sz w:val="24"/>
                <w:szCs w:val="24"/>
              </w:rPr>
            </w:pPr>
            <w:r w:rsidRPr="00F218E1">
              <w:rPr>
                <w:rFonts w:ascii="Corbel" w:hAnsi="Corbel"/>
                <w:b w:val="0"/>
                <w:sz w:val="24"/>
                <w:szCs w:val="24"/>
              </w:rPr>
              <w:t>A2SO32</w:t>
            </w:r>
          </w:p>
        </w:tc>
      </w:tr>
      <w:tr w:rsidR="007D3E3E" w:rsidRPr="00F218E1" w14:paraId="32985307" w14:textId="77777777" w:rsidTr="438A96E0">
        <w:tc>
          <w:tcPr>
            <w:tcW w:w="2694" w:type="dxa"/>
            <w:vAlign w:val="center"/>
          </w:tcPr>
          <w:p w14:paraId="7C5609F4" w14:textId="77777777" w:rsidR="007D3E3E" w:rsidRPr="00F218E1" w:rsidRDefault="007D3E3E" w:rsidP="00EA4832">
            <w:pPr>
              <w:pStyle w:val="Pytania"/>
              <w:spacing w:before="0" w:after="0" w:line="240" w:lineRule="exact"/>
              <w:jc w:val="left"/>
              <w:rPr>
                <w:rFonts w:ascii="Corbel" w:hAnsi="Corbel"/>
                <w:sz w:val="24"/>
                <w:szCs w:val="24"/>
              </w:rPr>
            </w:pPr>
            <w:r w:rsidRPr="00F218E1">
              <w:rPr>
                <w:rFonts w:ascii="Corbel" w:hAnsi="Corbel"/>
                <w:sz w:val="24"/>
                <w:szCs w:val="24"/>
              </w:rPr>
              <w:t>nazwa jednostki prowadzącej kierunek</w:t>
            </w:r>
          </w:p>
        </w:tc>
        <w:tc>
          <w:tcPr>
            <w:tcW w:w="7087" w:type="dxa"/>
            <w:vAlign w:val="center"/>
          </w:tcPr>
          <w:p w14:paraId="0BC8D4CC" w14:textId="1524D008" w:rsidR="007D3E3E" w:rsidRPr="00F218E1" w:rsidRDefault="00617B2A" w:rsidP="438A96E0">
            <w:pPr>
              <w:pStyle w:val="Odpowiedzi"/>
              <w:spacing w:before="100" w:beforeAutospacing="1" w:after="100" w:afterAutospacing="1"/>
              <w:rPr>
                <w:rFonts w:ascii="Corbel" w:eastAsia="Times New Roman" w:hAnsi="Corbel" w:cs="Courier New"/>
                <w:b w:val="0"/>
                <w:sz w:val="24"/>
                <w:szCs w:val="24"/>
                <w:lang w:eastAsia="pl-PL"/>
              </w:rPr>
            </w:pPr>
            <w:r>
              <w:rPr>
                <w:rFonts w:ascii="Corbel" w:eastAsia="Times New Roman" w:hAnsi="Corbel" w:cs="Courier New"/>
                <w:b w:val="0"/>
                <w:sz w:val="24"/>
                <w:szCs w:val="24"/>
                <w:lang w:eastAsia="pl-PL"/>
              </w:rPr>
              <w:t>Wydział Prawa i Administracji</w:t>
            </w:r>
          </w:p>
        </w:tc>
      </w:tr>
      <w:tr w:rsidR="007D3E3E" w:rsidRPr="00F218E1" w14:paraId="1AD55515" w14:textId="77777777" w:rsidTr="438A96E0">
        <w:tc>
          <w:tcPr>
            <w:tcW w:w="2694" w:type="dxa"/>
            <w:vAlign w:val="center"/>
          </w:tcPr>
          <w:p w14:paraId="18B600DF" w14:textId="77777777" w:rsidR="007D3E3E" w:rsidRPr="00F218E1" w:rsidRDefault="007D3E3E" w:rsidP="009C54AE">
            <w:pPr>
              <w:pStyle w:val="Pytania"/>
              <w:spacing w:before="100" w:beforeAutospacing="1" w:after="100" w:afterAutospacing="1"/>
              <w:jc w:val="left"/>
              <w:rPr>
                <w:rFonts w:ascii="Corbel" w:hAnsi="Corbel"/>
                <w:sz w:val="24"/>
                <w:szCs w:val="24"/>
              </w:rPr>
            </w:pPr>
            <w:r w:rsidRPr="00F218E1">
              <w:rPr>
                <w:rFonts w:ascii="Corbel" w:hAnsi="Corbel"/>
                <w:sz w:val="24"/>
                <w:szCs w:val="24"/>
              </w:rPr>
              <w:t>Nazwa jednostki realizującej przedmiot</w:t>
            </w:r>
          </w:p>
        </w:tc>
        <w:tc>
          <w:tcPr>
            <w:tcW w:w="7087" w:type="dxa"/>
            <w:vAlign w:val="center"/>
          </w:tcPr>
          <w:p w14:paraId="194C2FE0" w14:textId="5250FB70" w:rsidR="007D3E3E" w:rsidRPr="00F218E1" w:rsidRDefault="00617B2A" w:rsidP="438A96E0">
            <w:pPr>
              <w:pStyle w:val="Odpowiedzi"/>
              <w:spacing w:before="100" w:beforeAutospacing="1" w:after="100" w:afterAutospacing="1"/>
              <w:rPr>
                <w:rFonts w:ascii="Corbel" w:hAnsi="Corbel"/>
                <w:b w:val="0"/>
                <w:sz w:val="24"/>
                <w:szCs w:val="24"/>
              </w:rPr>
            </w:pPr>
            <w:r>
              <w:rPr>
                <w:rFonts w:ascii="Corbel" w:hAnsi="Corbel"/>
                <w:b w:val="0"/>
                <w:sz w:val="24"/>
                <w:szCs w:val="24"/>
              </w:rPr>
              <w:t>Katedra</w:t>
            </w:r>
            <w:r w:rsidR="007D3E3E" w:rsidRPr="438A96E0">
              <w:rPr>
                <w:rFonts w:ascii="Corbel" w:hAnsi="Corbel"/>
                <w:b w:val="0"/>
                <w:sz w:val="24"/>
                <w:szCs w:val="24"/>
              </w:rPr>
              <w:t xml:space="preserve"> Prawa Karnego Procesowego</w:t>
            </w:r>
          </w:p>
        </w:tc>
      </w:tr>
      <w:tr w:rsidR="007D3E3E" w:rsidRPr="00F218E1" w14:paraId="2FA0AB5B" w14:textId="77777777" w:rsidTr="438A96E0">
        <w:tc>
          <w:tcPr>
            <w:tcW w:w="2694" w:type="dxa"/>
            <w:vAlign w:val="center"/>
          </w:tcPr>
          <w:p w14:paraId="052DBCA8" w14:textId="77777777" w:rsidR="007D3E3E" w:rsidRPr="00F218E1" w:rsidRDefault="007D3E3E" w:rsidP="009C54AE">
            <w:pPr>
              <w:pStyle w:val="Pytania"/>
              <w:spacing w:before="100" w:beforeAutospacing="1" w:after="100" w:afterAutospacing="1"/>
              <w:jc w:val="left"/>
              <w:rPr>
                <w:rFonts w:ascii="Corbel" w:hAnsi="Corbel"/>
                <w:sz w:val="24"/>
                <w:szCs w:val="24"/>
              </w:rPr>
            </w:pPr>
            <w:r w:rsidRPr="00F218E1">
              <w:rPr>
                <w:rFonts w:ascii="Corbel" w:hAnsi="Corbel"/>
                <w:sz w:val="24"/>
                <w:szCs w:val="24"/>
              </w:rPr>
              <w:t>Kierunek studiów</w:t>
            </w:r>
          </w:p>
        </w:tc>
        <w:tc>
          <w:tcPr>
            <w:tcW w:w="7087" w:type="dxa"/>
            <w:vAlign w:val="center"/>
          </w:tcPr>
          <w:p w14:paraId="46AB2B15" w14:textId="77777777" w:rsidR="007D3E3E" w:rsidRPr="00F218E1" w:rsidRDefault="007D3E3E" w:rsidP="008A5333">
            <w:pPr>
              <w:pStyle w:val="Odpowiedzi"/>
              <w:spacing w:before="100" w:beforeAutospacing="1" w:after="100" w:afterAutospacing="1"/>
              <w:rPr>
                <w:rFonts w:ascii="Corbel" w:hAnsi="Corbel"/>
                <w:b w:val="0"/>
                <w:sz w:val="24"/>
                <w:szCs w:val="24"/>
              </w:rPr>
            </w:pPr>
            <w:r w:rsidRPr="00F218E1">
              <w:rPr>
                <w:rFonts w:ascii="Corbel" w:hAnsi="Corbel"/>
                <w:b w:val="0"/>
                <w:sz w:val="24"/>
                <w:szCs w:val="24"/>
              </w:rPr>
              <w:t>Administracja</w:t>
            </w:r>
          </w:p>
        </w:tc>
      </w:tr>
      <w:tr w:rsidR="007D3E3E" w:rsidRPr="00F218E1" w14:paraId="344BF6D2" w14:textId="77777777" w:rsidTr="438A96E0">
        <w:tc>
          <w:tcPr>
            <w:tcW w:w="2694" w:type="dxa"/>
            <w:vAlign w:val="center"/>
          </w:tcPr>
          <w:p w14:paraId="41DA9D06" w14:textId="77777777" w:rsidR="007D3E3E" w:rsidRPr="00F218E1" w:rsidRDefault="007D3E3E" w:rsidP="009C54AE">
            <w:pPr>
              <w:pStyle w:val="Pytania"/>
              <w:spacing w:before="100" w:beforeAutospacing="1" w:after="100" w:afterAutospacing="1"/>
              <w:jc w:val="left"/>
              <w:rPr>
                <w:rFonts w:ascii="Corbel" w:hAnsi="Corbel"/>
                <w:sz w:val="24"/>
                <w:szCs w:val="24"/>
              </w:rPr>
            </w:pPr>
            <w:r w:rsidRPr="00F218E1">
              <w:rPr>
                <w:rFonts w:ascii="Corbel" w:hAnsi="Corbel"/>
                <w:sz w:val="24"/>
                <w:szCs w:val="24"/>
              </w:rPr>
              <w:t>Poziom studiów</w:t>
            </w:r>
          </w:p>
        </w:tc>
        <w:tc>
          <w:tcPr>
            <w:tcW w:w="7087" w:type="dxa"/>
            <w:vAlign w:val="center"/>
          </w:tcPr>
          <w:p w14:paraId="7AC6B649" w14:textId="77777777" w:rsidR="007D3E3E" w:rsidRPr="00F218E1" w:rsidRDefault="007D3E3E" w:rsidP="008A5333">
            <w:pPr>
              <w:pStyle w:val="Odpowiedzi"/>
              <w:spacing w:before="100" w:beforeAutospacing="1" w:after="100" w:afterAutospacing="1"/>
              <w:rPr>
                <w:rFonts w:ascii="Corbel" w:hAnsi="Corbel"/>
                <w:b w:val="0"/>
                <w:sz w:val="24"/>
                <w:szCs w:val="24"/>
              </w:rPr>
            </w:pPr>
            <w:r w:rsidRPr="00F218E1">
              <w:rPr>
                <w:rFonts w:ascii="Corbel" w:hAnsi="Corbel"/>
                <w:b w:val="0"/>
                <w:sz w:val="24"/>
                <w:szCs w:val="24"/>
              </w:rPr>
              <w:t>II stopnia</w:t>
            </w:r>
          </w:p>
        </w:tc>
      </w:tr>
      <w:tr w:rsidR="007D3E3E" w:rsidRPr="00F218E1" w14:paraId="798D1C87" w14:textId="77777777" w:rsidTr="438A96E0">
        <w:tc>
          <w:tcPr>
            <w:tcW w:w="2694" w:type="dxa"/>
            <w:vAlign w:val="center"/>
          </w:tcPr>
          <w:p w14:paraId="6148AA22" w14:textId="77777777" w:rsidR="007D3E3E" w:rsidRPr="00F218E1" w:rsidRDefault="007D3E3E" w:rsidP="009C54AE">
            <w:pPr>
              <w:pStyle w:val="Pytania"/>
              <w:spacing w:before="100" w:beforeAutospacing="1" w:after="100" w:afterAutospacing="1"/>
              <w:jc w:val="left"/>
              <w:rPr>
                <w:rFonts w:ascii="Corbel" w:hAnsi="Corbel"/>
                <w:sz w:val="24"/>
                <w:szCs w:val="24"/>
              </w:rPr>
            </w:pPr>
            <w:r w:rsidRPr="00F218E1">
              <w:rPr>
                <w:rFonts w:ascii="Corbel" w:hAnsi="Corbel"/>
                <w:sz w:val="24"/>
                <w:szCs w:val="24"/>
              </w:rPr>
              <w:t>Profil</w:t>
            </w:r>
          </w:p>
        </w:tc>
        <w:tc>
          <w:tcPr>
            <w:tcW w:w="7087" w:type="dxa"/>
            <w:vAlign w:val="center"/>
          </w:tcPr>
          <w:p w14:paraId="3BB3BE02" w14:textId="77777777" w:rsidR="007D3E3E" w:rsidRPr="00F218E1" w:rsidRDefault="00B022A1" w:rsidP="008A5333">
            <w:pPr>
              <w:pStyle w:val="Odpowiedzi"/>
              <w:spacing w:before="100" w:beforeAutospacing="1" w:after="100" w:afterAutospacing="1"/>
              <w:rPr>
                <w:rFonts w:ascii="Corbel" w:hAnsi="Corbel"/>
                <w:b w:val="0"/>
                <w:sz w:val="24"/>
                <w:szCs w:val="24"/>
              </w:rPr>
            </w:pPr>
            <w:r w:rsidRPr="00F218E1">
              <w:rPr>
                <w:rFonts w:ascii="Corbel" w:hAnsi="Corbel"/>
                <w:b w:val="0"/>
                <w:sz w:val="24"/>
                <w:szCs w:val="24"/>
              </w:rPr>
              <w:t>Ogólnoakademicki</w:t>
            </w:r>
          </w:p>
        </w:tc>
      </w:tr>
      <w:tr w:rsidR="007D3E3E" w:rsidRPr="00F218E1" w14:paraId="4678570A" w14:textId="77777777" w:rsidTr="438A96E0">
        <w:tc>
          <w:tcPr>
            <w:tcW w:w="2694" w:type="dxa"/>
            <w:vAlign w:val="center"/>
          </w:tcPr>
          <w:p w14:paraId="358C6406" w14:textId="77777777" w:rsidR="007D3E3E" w:rsidRPr="00F218E1" w:rsidRDefault="007D3E3E" w:rsidP="009C54AE">
            <w:pPr>
              <w:pStyle w:val="Pytania"/>
              <w:spacing w:before="100" w:beforeAutospacing="1" w:after="100" w:afterAutospacing="1"/>
              <w:jc w:val="left"/>
              <w:rPr>
                <w:rFonts w:ascii="Corbel" w:hAnsi="Corbel"/>
                <w:sz w:val="24"/>
                <w:szCs w:val="24"/>
              </w:rPr>
            </w:pPr>
            <w:r w:rsidRPr="00F218E1">
              <w:rPr>
                <w:rFonts w:ascii="Corbel" w:hAnsi="Corbel"/>
                <w:sz w:val="24"/>
                <w:szCs w:val="24"/>
              </w:rPr>
              <w:t>Forma studiów</w:t>
            </w:r>
          </w:p>
        </w:tc>
        <w:tc>
          <w:tcPr>
            <w:tcW w:w="7087" w:type="dxa"/>
            <w:vAlign w:val="center"/>
          </w:tcPr>
          <w:p w14:paraId="65E6131E" w14:textId="77777777" w:rsidR="007D3E3E" w:rsidRPr="00F218E1" w:rsidRDefault="00267809" w:rsidP="008A5333">
            <w:pPr>
              <w:pStyle w:val="Odpowiedzi"/>
              <w:spacing w:before="100" w:beforeAutospacing="1" w:after="100" w:afterAutospacing="1"/>
              <w:rPr>
                <w:rFonts w:ascii="Corbel" w:hAnsi="Corbel"/>
                <w:b w:val="0"/>
                <w:sz w:val="24"/>
                <w:szCs w:val="24"/>
              </w:rPr>
            </w:pPr>
            <w:r w:rsidRPr="00F218E1">
              <w:rPr>
                <w:rFonts w:ascii="Corbel" w:hAnsi="Corbel"/>
                <w:b w:val="0"/>
                <w:sz w:val="24"/>
                <w:szCs w:val="24"/>
              </w:rPr>
              <w:t>S</w:t>
            </w:r>
            <w:r w:rsidR="007D3E3E" w:rsidRPr="00F218E1">
              <w:rPr>
                <w:rFonts w:ascii="Corbel" w:hAnsi="Corbel"/>
                <w:b w:val="0"/>
                <w:sz w:val="24"/>
                <w:szCs w:val="24"/>
              </w:rPr>
              <w:t>tacjonarne</w:t>
            </w:r>
          </w:p>
        </w:tc>
      </w:tr>
      <w:tr w:rsidR="007D3E3E" w:rsidRPr="00F218E1" w14:paraId="0ECE915B" w14:textId="77777777" w:rsidTr="438A96E0">
        <w:tc>
          <w:tcPr>
            <w:tcW w:w="2694" w:type="dxa"/>
            <w:vAlign w:val="center"/>
          </w:tcPr>
          <w:p w14:paraId="11AFFF1D" w14:textId="77777777" w:rsidR="007D3E3E" w:rsidRPr="00F218E1" w:rsidRDefault="007D3E3E" w:rsidP="009C54AE">
            <w:pPr>
              <w:pStyle w:val="Pytania"/>
              <w:spacing w:before="100" w:beforeAutospacing="1" w:after="100" w:afterAutospacing="1"/>
              <w:jc w:val="left"/>
              <w:rPr>
                <w:rFonts w:ascii="Corbel" w:hAnsi="Corbel"/>
                <w:sz w:val="24"/>
                <w:szCs w:val="24"/>
              </w:rPr>
            </w:pPr>
            <w:r w:rsidRPr="00F218E1">
              <w:rPr>
                <w:rFonts w:ascii="Corbel" w:hAnsi="Corbel"/>
                <w:sz w:val="24"/>
                <w:szCs w:val="24"/>
              </w:rPr>
              <w:t>Rok i semestr/y studiów</w:t>
            </w:r>
          </w:p>
        </w:tc>
        <w:tc>
          <w:tcPr>
            <w:tcW w:w="7087" w:type="dxa"/>
            <w:vAlign w:val="center"/>
          </w:tcPr>
          <w:p w14:paraId="27DAC544" w14:textId="4D0349EC" w:rsidR="007D3E3E" w:rsidRPr="00F218E1" w:rsidRDefault="007D3E3E" w:rsidP="438A96E0">
            <w:pPr>
              <w:pStyle w:val="Odpowiedzi"/>
              <w:spacing w:before="100" w:beforeAutospacing="1" w:after="100" w:afterAutospacing="1"/>
              <w:rPr>
                <w:rFonts w:ascii="Corbel" w:hAnsi="Corbel"/>
                <w:b w:val="0"/>
                <w:sz w:val="24"/>
                <w:szCs w:val="24"/>
              </w:rPr>
            </w:pPr>
            <w:r w:rsidRPr="438A96E0">
              <w:rPr>
                <w:rFonts w:ascii="Corbel" w:hAnsi="Corbel"/>
                <w:b w:val="0"/>
                <w:sz w:val="24"/>
                <w:szCs w:val="24"/>
              </w:rPr>
              <w:t>I</w:t>
            </w:r>
            <w:r w:rsidR="740FE50E" w:rsidRPr="438A96E0">
              <w:rPr>
                <w:rFonts w:ascii="Corbel" w:hAnsi="Corbel"/>
                <w:b w:val="0"/>
                <w:sz w:val="24"/>
                <w:szCs w:val="24"/>
              </w:rPr>
              <w:t xml:space="preserve"> / </w:t>
            </w:r>
            <w:r w:rsidRPr="438A96E0">
              <w:rPr>
                <w:rFonts w:ascii="Corbel" w:hAnsi="Corbel"/>
                <w:b w:val="0"/>
                <w:sz w:val="24"/>
                <w:szCs w:val="24"/>
              </w:rPr>
              <w:t>I</w:t>
            </w:r>
            <w:r w:rsidR="00B022A1" w:rsidRPr="438A96E0">
              <w:rPr>
                <w:rFonts w:ascii="Corbel" w:hAnsi="Corbel"/>
                <w:b w:val="0"/>
                <w:sz w:val="24"/>
                <w:szCs w:val="24"/>
              </w:rPr>
              <w:t>I</w:t>
            </w:r>
          </w:p>
        </w:tc>
      </w:tr>
      <w:tr w:rsidR="007D3E3E" w:rsidRPr="00F218E1" w14:paraId="00C141BE" w14:textId="77777777" w:rsidTr="438A96E0">
        <w:tc>
          <w:tcPr>
            <w:tcW w:w="2694" w:type="dxa"/>
            <w:vAlign w:val="center"/>
          </w:tcPr>
          <w:p w14:paraId="25AB06C2" w14:textId="77777777" w:rsidR="007D3E3E" w:rsidRPr="00F218E1" w:rsidRDefault="007D3E3E" w:rsidP="009C54AE">
            <w:pPr>
              <w:pStyle w:val="Pytania"/>
              <w:spacing w:before="100" w:beforeAutospacing="1" w:after="100" w:afterAutospacing="1"/>
              <w:jc w:val="left"/>
              <w:rPr>
                <w:rFonts w:ascii="Corbel" w:hAnsi="Corbel"/>
                <w:sz w:val="24"/>
                <w:szCs w:val="24"/>
              </w:rPr>
            </w:pPr>
            <w:r w:rsidRPr="00F218E1">
              <w:rPr>
                <w:rFonts w:ascii="Corbel" w:hAnsi="Corbel"/>
                <w:sz w:val="24"/>
                <w:szCs w:val="24"/>
              </w:rPr>
              <w:t>Rodzaj przedmiotu</w:t>
            </w:r>
          </w:p>
        </w:tc>
        <w:tc>
          <w:tcPr>
            <w:tcW w:w="7087" w:type="dxa"/>
            <w:vAlign w:val="center"/>
          </w:tcPr>
          <w:p w14:paraId="2D2F0AE2" w14:textId="5E801081" w:rsidR="007D3E3E" w:rsidRPr="00F218E1" w:rsidRDefault="00B022A1" w:rsidP="008A5333">
            <w:pPr>
              <w:pStyle w:val="Odpowiedzi"/>
              <w:spacing w:before="100" w:beforeAutospacing="1" w:after="100" w:afterAutospacing="1"/>
              <w:rPr>
                <w:rFonts w:ascii="Corbel" w:hAnsi="Corbel"/>
                <w:b w:val="0"/>
                <w:sz w:val="24"/>
                <w:szCs w:val="24"/>
              </w:rPr>
            </w:pPr>
            <w:r w:rsidRPr="00F218E1">
              <w:rPr>
                <w:rFonts w:ascii="Corbel" w:hAnsi="Corbel"/>
                <w:b w:val="0"/>
                <w:sz w:val="24"/>
                <w:szCs w:val="24"/>
              </w:rPr>
              <w:t xml:space="preserve">Przedmiot </w:t>
            </w:r>
            <w:r w:rsidR="00617B2A">
              <w:rPr>
                <w:rFonts w:ascii="Corbel" w:hAnsi="Corbel"/>
                <w:b w:val="0"/>
                <w:sz w:val="24"/>
                <w:szCs w:val="24"/>
              </w:rPr>
              <w:t>specjalności</w:t>
            </w:r>
            <w:r w:rsidRPr="00F218E1">
              <w:rPr>
                <w:rFonts w:ascii="Corbel" w:hAnsi="Corbel"/>
                <w:b w:val="0"/>
                <w:sz w:val="24"/>
                <w:szCs w:val="24"/>
              </w:rPr>
              <w:t>owy</w:t>
            </w:r>
          </w:p>
        </w:tc>
      </w:tr>
      <w:tr w:rsidR="007D3E3E" w:rsidRPr="00F218E1" w14:paraId="2C921F51" w14:textId="77777777" w:rsidTr="438A96E0">
        <w:tc>
          <w:tcPr>
            <w:tcW w:w="2694" w:type="dxa"/>
            <w:vAlign w:val="center"/>
          </w:tcPr>
          <w:p w14:paraId="1103CE00" w14:textId="77777777" w:rsidR="007D3E3E" w:rsidRPr="00F218E1" w:rsidRDefault="007D3E3E" w:rsidP="009C54AE">
            <w:pPr>
              <w:pStyle w:val="Pytania"/>
              <w:spacing w:before="100" w:beforeAutospacing="1" w:after="100" w:afterAutospacing="1"/>
              <w:jc w:val="left"/>
              <w:rPr>
                <w:rFonts w:ascii="Corbel" w:hAnsi="Corbel"/>
                <w:sz w:val="24"/>
                <w:szCs w:val="24"/>
              </w:rPr>
            </w:pPr>
            <w:r w:rsidRPr="00F218E1">
              <w:rPr>
                <w:rFonts w:ascii="Corbel" w:hAnsi="Corbel"/>
                <w:sz w:val="24"/>
                <w:szCs w:val="24"/>
              </w:rPr>
              <w:t>Język wykładowy</w:t>
            </w:r>
          </w:p>
        </w:tc>
        <w:tc>
          <w:tcPr>
            <w:tcW w:w="7087" w:type="dxa"/>
            <w:vAlign w:val="center"/>
          </w:tcPr>
          <w:p w14:paraId="5A027D6A" w14:textId="77777777" w:rsidR="007D3E3E" w:rsidRPr="00F218E1" w:rsidRDefault="007D3E3E" w:rsidP="008A5333">
            <w:pPr>
              <w:pStyle w:val="Odpowiedzi"/>
              <w:spacing w:before="100" w:beforeAutospacing="1" w:after="100" w:afterAutospacing="1"/>
              <w:rPr>
                <w:rFonts w:ascii="Corbel" w:hAnsi="Corbel"/>
                <w:b w:val="0"/>
                <w:sz w:val="24"/>
                <w:szCs w:val="24"/>
              </w:rPr>
            </w:pPr>
            <w:r w:rsidRPr="00F218E1">
              <w:rPr>
                <w:rFonts w:ascii="Corbel" w:hAnsi="Corbel"/>
                <w:b w:val="0"/>
                <w:sz w:val="24"/>
                <w:szCs w:val="24"/>
              </w:rPr>
              <w:t>Język polski</w:t>
            </w:r>
          </w:p>
        </w:tc>
      </w:tr>
      <w:tr w:rsidR="00D6528C" w:rsidRPr="00F218E1" w14:paraId="44347B09" w14:textId="77777777" w:rsidTr="438A96E0">
        <w:tc>
          <w:tcPr>
            <w:tcW w:w="2694" w:type="dxa"/>
            <w:vAlign w:val="center"/>
          </w:tcPr>
          <w:p w14:paraId="7CC83373" w14:textId="77777777" w:rsidR="00D6528C" w:rsidRPr="00F218E1" w:rsidRDefault="00D6528C" w:rsidP="00D6528C">
            <w:pPr>
              <w:pStyle w:val="Pytania"/>
              <w:spacing w:before="100" w:beforeAutospacing="1" w:after="100" w:afterAutospacing="1"/>
              <w:jc w:val="left"/>
              <w:rPr>
                <w:rFonts w:ascii="Corbel" w:hAnsi="Corbel"/>
                <w:sz w:val="24"/>
                <w:szCs w:val="24"/>
              </w:rPr>
            </w:pPr>
            <w:r w:rsidRPr="00F218E1">
              <w:rPr>
                <w:rFonts w:ascii="Corbel" w:hAnsi="Corbel"/>
                <w:sz w:val="24"/>
                <w:szCs w:val="24"/>
              </w:rPr>
              <w:t>Koordynator</w:t>
            </w:r>
          </w:p>
        </w:tc>
        <w:tc>
          <w:tcPr>
            <w:tcW w:w="7087" w:type="dxa"/>
            <w:vAlign w:val="center"/>
          </w:tcPr>
          <w:p w14:paraId="276AB87E" w14:textId="724E43A1" w:rsidR="00D6528C" w:rsidRPr="00F218E1" w:rsidRDefault="00D6528C" w:rsidP="00D6528C">
            <w:pPr>
              <w:pStyle w:val="Odpowiedzi"/>
              <w:spacing w:before="100" w:beforeAutospacing="1" w:after="100" w:afterAutospacing="1"/>
              <w:rPr>
                <w:rFonts w:ascii="Corbel" w:hAnsi="Corbel"/>
                <w:b w:val="0"/>
                <w:sz w:val="24"/>
                <w:szCs w:val="24"/>
              </w:rPr>
            </w:pPr>
            <w:r>
              <w:rPr>
                <w:rFonts w:ascii="Corbel" w:hAnsi="Corbel"/>
                <w:b w:val="0"/>
                <w:sz w:val="24"/>
                <w:szCs w:val="24"/>
              </w:rPr>
              <w:t xml:space="preserve">dr </w:t>
            </w:r>
            <w:r w:rsidR="00617B2A">
              <w:rPr>
                <w:rFonts w:ascii="Corbel" w:hAnsi="Corbel"/>
                <w:b w:val="0"/>
                <w:sz w:val="24"/>
                <w:szCs w:val="24"/>
              </w:rPr>
              <w:t>hab. Piotr Sowiński, prof. UR</w:t>
            </w:r>
          </w:p>
        </w:tc>
      </w:tr>
      <w:tr w:rsidR="00D6528C" w:rsidRPr="00F218E1" w14:paraId="0B27032A" w14:textId="77777777" w:rsidTr="438A96E0">
        <w:tc>
          <w:tcPr>
            <w:tcW w:w="2694" w:type="dxa"/>
            <w:vAlign w:val="center"/>
          </w:tcPr>
          <w:p w14:paraId="2C60EA21" w14:textId="77777777" w:rsidR="00D6528C" w:rsidRPr="00F218E1" w:rsidRDefault="00D6528C" w:rsidP="00D6528C">
            <w:pPr>
              <w:pStyle w:val="Pytania"/>
              <w:spacing w:before="100" w:beforeAutospacing="1" w:after="100" w:afterAutospacing="1"/>
              <w:jc w:val="left"/>
              <w:rPr>
                <w:rFonts w:ascii="Corbel" w:hAnsi="Corbel"/>
                <w:sz w:val="24"/>
                <w:szCs w:val="24"/>
              </w:rPr>
            </w:pPr>
            <w:r w:rsidRPr="00F218E1">
              <w:rPr>
                <w:rFonts w:ascii="Corbel" w:hAnsi="Corbel"/>
                <w:sz w:val="24"/>
                <w:szCs w:val="24"/>
              </w:rPr>
              <w:t>Imię i nazwisko osoby prowadzącej / osób prowadzących</w:t>
            </w:r>
          </w:p>
        </w:tc>
        <w:tc>
          <w:tcPr>
            <w:tcW w:w="7087" w:type="dxa"/>
            <w:vAlign w:val="center"/>
          </w:tcPr>
          <w:p w14:paraId="1D02B002" w14:textId="58A5218D" w:rsidR="00D6528C" w:rsidRPr="00F218E1" w:rsidRDefault="00D6528C" w:rsidP="00D6528C">
            <w:pPr>
              <w:pStyle w:val="Odpowiedzi"/>
              <w:spacing w:before="100" w:beforeAutospacing="1" w:after="100" w:afterAutospacing="1"/>
              <w:rPr>
                <w:rFonts w:ascii="Corbel" w:hAnsi="Corbel"/>
                <w:b w:val="0"/>
                <w:sz w:val="24"/>
                <w:szCs w:val="24"/>
              </w:rPr>
            </w:pPr>
            <w:r>
              <w:rPr>
                <w:rFonts w:ascii="Corbel" w:hAnsi="Corbel"/>
                <w:b w:val="0"/>
                <w:sz w:val="24"/>
                <w:szCs w:val="24"/>
              </w:rPr>
              <w:t xml:space="preserve">dr </w:t>
            </w:r>
            <w:proofErr w:type="spellStart"/>
            <w:r>
              <w:rPr>
                <w:rFonts w:ascii="Corbel" w:hAnsi="Corbel"/>
                <w:b w:val="0"/>
                <w:sz w:val="24"/>
                <w:szCs w:val="24"/>
              </w:rPr>
              <w:t>Arita</w:t>
            </w:r>
            <w:proofErr w:type="spellEnd"/>
            <w:r>
              <w:rPr>
                <w:rFonts w:ascii="Corbel" w:hAnsi="Corbel"/>
                <w:b w:val="0"/>
                <w:sz w:val="24"/>
                <w:szCs w:val="24"/>
              </w:rPr>
              <w:t xml:space="preserve"> Masłowska</w:t>
            </w:r>
          </w:p>
        </w:tc>
      </w:tr>
    </w:tbl>
    <w:p w14:paraId="72B10BD7" w14:textId="77777777" w:rsidR="00923D7D" w:rsidRDefault="0085747A" w:rsidP="00617B2A">
      <w:pPr>
        <w:pStyle w:val="Podpunkty"/>
        <w:ind w:left="0"/>
        <w:rPr>
          <w:rFonts w:ascii="Corbel" w:hAnsi="Corbel"/>
          <w:b w:val="0"/>
          <w:i/>
          <w:sz w:val="24"/>
          <w:szCs w:val="24"/>
        </w:rPr>
      </w:pPr>
      <w:r w:rsidRPr="00F218E1">
        <w:rPr>
          <w:rFonts w:ascii="Corbel" w:hAnsi="Corbel"/>
          <w:sz w:val="24"/>
          <w:szCs w:val="24"/>
        </w:rPr>
        <w:t xml:space="preserve">* </w:t>
      </w:r>
      <w:r w:rsidRPr="00F218E1">
        <w:rPr>
          <w:rFonts w:ascii="Corbel" w:hAnsi="Corbel"/>
          <w:i/>
          <w:sz w:val="24"/>
          <w:szCs w:val="24"/>
        </w:rPr>
        <w:t>-</w:t>
      </w:r>
      <w:r w:rsidR="00B90885" w:rsidRPr="00F218E1">
        <w:rPr>
          <w:rFonts w:ascii="Corbel" w:hAnsi="Corbel"/>
          <w:b w:val="0"/>
          <w:i/>
          <w:sz w:val="24"/>
          <w:szCs w:val="24"/>
        </w:rPr>
        <w:t>opcjonalni</w:t>
      </w:r>
      <w:r w:rsidR="00B90885" w:rsidRPr="00F218E1">
        <w:rPr>
          <w:rFonts w:ascii="Corbel" w:hAnsi="Corbel"/>
          <w:b w:val="0"/>
          <w:sz w:val="24"/>
          <w:szCs w:val="24"/>
        </w:rPr>
        <w:t>e,</w:t>
      </w:r>
      <w:r w:rsidRPr="00F218E1">
        <w:rPr>
          <w:rFonts w:ascii="Corbel" w:hAnsi="Corbel"/>
          <w:i/>
          <w:sz w:val="24"/>
          <w:szCs w:val="24"/>
        </w:rPr>
        <w:t xml:space="preserve"> </w:t>
      </w:r>
      <w:r w:rsidRPr="00F218E1">
        <w:rPr>
          <w:rFonts w:ascii="Corbel" w:hAnsi="Corbel"/>
          <w:b w:val="0"/>
          <w:i/>
          <w:sz w:val="24"/>
          <w:szCs w:val="24"/>
        </w:rPr>
        <w:t xml:space="preserve">zgodnie z ustaleniami </w:t>
      </w:r>
      <w:r w:rsidR="00B90885" w:rsidRPr="00F218E1">
        <w:rPr>
          <w:rFonts w:ascii="Corbel" w:hAnsi="Corbel"/>
          <w:b w:val="0"/>
          <w:i/>
          <w:sz w:val="24"/>
          <w:szCs w:val="24"/>
        </w:rPr>
        <w:t>w Jednostce</w:t>
      </w:r>
    </w:p>
    <w:p w14:paraId="14726A5F" w14:textId="77777777" w:rsidR="00617B2A" w:rsidRPr="00617B2A" w:rsidRDefault="00617B2A" w:rsidP="00617B2A">
      <w:pPr>
        <w:pStyle w:val="Podpunkty"/>
        <w:ind w:left="0"/>
        <w:rPr>
          <w:rFonts w:ascii="Corbel" w:hAnsi="Corbel"/>
          <w:iCs/>
          <w:sz w:val="24"/>
          <w:szCs w:val="24"/>
        </w:rPr>
      </w:pPr>
    </w:p>
    <w:p w14:paraId="0D20300B" w14:textId="0467821A" w:rsidR="0085747A" w:rsidRPr="00F218E1" w:rsidRDefault="0085747A" w:rsidP="00617B2A">
      <w:pPr>
        <w:pStyle w:val="Podpunkty"/>
        <w:ind w:left="284"/>
        <w:rPr>
          <w:rFonts w:ascii="Corbel" w:hAnsi="Corbel"/>
          <w:sz w:val="24"/>
          <w:szCs w:val="24"/>
        </w:rPr>
      </w:pPr>
      <w:r w:rsidRPr="00F218E1">
        <w:rPr>
          <w:rFonts w:ascii="Corbel" w:hAnsi="Corbel"/>
          <w:sz w:val="24"/>
          <w:szCs w:val="24"/>
        </w:rPr>
        <w:t>1.</w:t>
      </w:r>
      <w:r w:rsidR="00E22FBC" w:rsidRPr="00F218E1">
        <w:rPr>
          <w:rFonts w:ascii="Corbel" w:hAnsi="Corbel"/>
          <w:sz w:val="24"/>
          <w:szCs w:val="24"/>
        </w:rPr>
        <w:t>1</w:t>
      </w:r>
      <w:r w:rsidRPr="00F218E1">
        <w:rPr>
          <w:rFonts w:ascii="Corbel" w:hAnsi="Corbel"/>
          <w:sz w:val="24"/>
          <w:szCs w:val="24"/>
        </w:rPr>
        <w:t>.</w:t>
      </w:r>
      <w:r w:rsidR="00617B2A">
        <w:rPr>
          <w:rFonts w:ascii="Corbel" w:hAnsi="Corbel"/>
          <w:sz w:val="24"/>
          <w:szCs w:val="24"/>
        </w:rPr>
        <w:t xml:space="preserve"> </w:t>
      </w:r>
      <w:r w:rsidRPr="00F218E1">
        <w:rPr>
          <w:rFonts w:ascii="Corbel" w:hAnsi="Corbel"/>
          <w:sz w:val="24"/>
          <w:szCs w:val="24"/>
        </w:rPr>
        <w:t xml:space="preserve">Formy zajęć dydaktycznych, wymiar godzin i punktów ECTS </w:t>
      </w:r>
    </w:p>
    <w:p w14:paraId="26DFD011" w14:textId="77777777" w:rsidR="00923D7D" w:rsidRPr="00F218E1" w:rsidRDefault="00923D7D" w:rsidP="00617B2A">
      <w:pPr>
        <w:pStyle w:val="Podpunkty"/>
        <w:ind w:left="0"/>
        <w:rPr>
          <w:rFonts w:ascii="Corbel" w:hAnsi="Corbel"/>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844"/>
        <w:gridCol w:w="801"/>
        <w:gridCol w:w="930"/>
        <w:gridCol w:w="732"/>
        <w:gridCol w:w="827"/>
        <w:gridCol w:w="780"/>
        <w:gridCol w:w="957"/>
        <w:gridCol w:w="1206"/>
        <w:gridCol w:w="1545"/>
      </w:tblGrid>
      <w:tr w:rsidR="00015B8F" w:rsidRPr="00F218E1" w14:paraId="35C69070" w14:textId="77777777" w:rsidTr="438A96E0">
        <w:tc>
          <w:tcPr>
            <w:tcW w:w="1125" w:type="dxa"/>
            <w:tcBorders>
              <w:top w:val="single" w:sz="4" w:space="0" w:color="auto"/>
              <w:left w:val="single" w:sz="4" w:space="0" w:color="auto"/>
              <w:bottom w:val="single" w:sz="4" w:space="0" w:color="auto"/>
              <w:right w:val="single" w:sz="4" w:space="0" w:color="auto"/>
            </w:tcBorders>
          </w:tcPr>
          <w:p w14:paraId="733DED3F" w14:textId="77777777" w:rsidR="00015B8F" w:rsidRPr="00F218E1" w:rsidRDefault="00015B8F" w:rsidP="00617B2A">
            <w:pPr>
              <w:pStyle w:val="Nagwkitablic"/>
              <w:spacing w:after="0" w:line="240" w:lineRule="auto"/>
              <w:jc w:val="center"/>
              <w:rPr>
                <w:rFonts w:ascii="Corbel" w:hAnsi="Corbel"/>
                <w:szCs w:val="24"/>
              </w:rPr>
            </w:pPr>
            <w:r w:rsidRPr="00F218E1">
              <w:rPr>
                <w:rFonts w:ascii="Corbel" w:hAnsi="Corbel"/>
                <w:szCs w:val="24"/>
              </w:rPr>
              <w:t>Semestr</w:t>
            </w:r>
          </w:p>
          <w:p w14:paraId="29C37842" w14:textId="77777777" w:rsidR="00015B8F" w:rsidRPr="00F218E1" w:rsidRDefault="002B5EA0" w:rsidP="00617B2A">
            <w:pPr>
              <w:pStyle w:val="Nagwkitablic"/>
              <w:spacing w:after="0" w:line="240" w:lineRule="auto"/>
              <w:jc w:val="center"/>
              <w:rPr>
                <w:rFonts w:ascii="Corbel" w:hAnsi="Corbel"/>
                <w:szCs w:val="24"/>
              </w:rPr>
            </w:pPr>
            <w:r w:rsidRPr="00F218E1">
              <w:rPr>
                <w:rFonts w:ascii="Corbel" w:hAnsi="Corbel"/>
                <w:szCs w:val="24"/>
              </w:rPr>
              <w:t>(</w:t>
            </w:r>
            <w:r w:rsidR="00363F78" w:rsidRPr="00F218E1">
              <w:rPr>
                <w:rFonts w:ascii="Corbel" w:hAnsi="Corbel"/>
                <w:szCs w:val="24"/>
              </w:rPr>
              <w:t>nr)</w:t>
            </w:r>
          </w:p>
        </w:tc>
        <w:tc>
          <w:tcPr>
            <w:tcW w:w="844" w:type="dxa"/>
            <w:tcBorders>
              <w:top w:val="single" w:sz="4" w:space="0" w:color="auto"/>
              <w:left w:val="single" w:sz="4" w:space="0" w:color="auto"/>
              <w:bottom w:val="single" w:sz="4" w:space="0" w:color="auto"/>
              <w:right w:val="single" w:sz="4" w:space="0" w:color="auto"/>
            </w:tcBorders>
            <w:vAlign w:val="center"/>
            <w:hideMark/>
          </w:tcPr>
          <w:p w14:paraId="4AE944E2" w14:textId="77777777" w:rsidR="00015B8F" w:rsidRPr="00F218E1" w:rsidRDefault="00015B8F" w:rsidP="00617B2A">
            <w:pPr>
              <w:pStyle w:val="Nagwkitablic"/>
              <w:spacing w:after="0" w:line="240" w:lineRule="auto"/>
              <w:jc w:val="center"/>
              <w:rPr>
                <w:rFonts w:ascii="Corbel" w:hAnsi="Corbel"/>
                <w:szCs w:val="24"/>
              </w:rPr>
            </w:pPr>
            <w:proofErr w:type="spellStart"/>
            <w:r w:rsidRPr="00F218E1">
              <w:rPr>
                <w:rFonts w:ascii="Corbel" w:hAnsi="Corbel"/>
                <w:szCs w:val="24"/>
              </w:rPr>
              <w:t>Wykł</w:t>
            </w:r>
            <w:proofErr w:type="spellEnd"/>
            <w:r w:rsidRPr="00F218E1">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720461D3" w14:textId="77777777" w:rsidR="00015B8F" w:rsidRPr="00F218E1" w:rsidRDefault="00015B8F" w:rsidP="00617B2A">
            <w:pPr>
              <w:pStyle w:val="Nagwkitablic"/>
              <w:spacing w:after="0" w:line="240" w:lineRule="auto"/>
              <w:jc w:val="center"/>
              <w:rPr>
                <w:rFonts w:ascii="Corbel" w:hAnsi="Corbel"/>
                <w:szCs w:val="24"/>
              </w:rPr>
            </w:pPr>
            <w:r w:rsidRPr="00F218E1">
              <w:rPr>
                <w:rFonts w:ascii="Corbel" w:hAnsi="Corbel"/>
                <w:szCs w:val="24"/>
              </w:rPr>
              <w:t>Ćw.</w:t>
            </w:r>
          </w:p>
        </w:tc>
        <w:tc>
          <w:tcPr>
            <w:tcW w:w="930" w:type="dxa"/>
            <w:tcBorders>
              <w:top w:val="single" w:sz="4" w:space="0" w:color="auto"/>
              <w:left w:val="single" w:sz="4" w:space="0" w:color="auto"/>
              <w:bottom w:val="single" w:sz="4" w:space="0" w:color="auto"/>
              <w:right w:val="single" w:sz="4" w:space="0" w:color="auto"/>
            </w:tcBorders>
            <w:vAlign w:val="center"/>
            <w:hideMark/>
          </w:tcPr>
          <w:p w14:paraId="2D29BFAF" w14:textId="77777777" w:rsidR="00015B8F" w:rsidRPr="00F218E1" w:rsidRDefault="00015B8F" w:rsidP="00617B2A">
            <w:pPr>
              <w:pStyle w:val="Nagwkitablic"/>
              <w:spacing w:after="0" w:line="240" w:lineRule="auto"/>
              <w:jc w:val="center"/>
              <w:rPr>
                <w:rFonts w:ascii="Corbel" w:hAnsi="Corbel"/>
                <w:szCs w:val="24"/>
              </w:rPr>
            </w:pPr>
            <w:proofErr w:type="spellStart"/>
            <w:r w:rsidRPr="00F218E1">
              <w:rPr>
                <w:rFonts w:ascii="Corbel" w:hAnsi="Corbel"/>
                <w:szCs w:val="24"/>
              </w:rPr>
              <w:t>Konw</w:t>
            </w:r>
            <w:proofErr w:type="spellEnd"/>
            <w:r w:rsidRPr="00F218E1">
              <w:rPr>
                <w:rFonts w:ascii="Corbel" w:hAnsi="Corbel"/>
                <w:szCs w:val="24"/>
              </w:rPr>
              <w:t>.</w:t>
            </w:r>
          </w:p>
        </w:tc>
        <w:tc>
          <w:tcPr>
            <w:tcW w:w="732" w:type="dxa"/>
            <w:tcBorders>
              <w:top w:val="single" w:sz="4" w:space="0" w:color="auto"/>
              <w:left w:val="single" w:sz="4" w:space="0" w:color="auto"/>
              <w:bottom w:val="single" w:sz="4" w:space="0" w:color="auto"/>
              <w:right w:val="single" w:sz="4" w:space="0" w:color="auto"/>
            </w:tcBorders>
            <w:vAlign w:val="center"/>
            <w:hideMark/>
          </w:tcPr>
          <w:p w14:paraId="35AB62EF" w14:textId="77777777" w:rsidR="00015B8F" w:rsidRPr="00F218E1" w:rsidRDefault="00015B8F" w:rsidP="00617B2A">
            <w:pPr>
              <w:pStyle w:val="Nagwkitablic"/>
              <w:spacing w:after="0" w:line="240" w:lineRule="auto"/>
              <w:jc w:val="center"/>
              <w:rPr>
                <w:rFonts w:ascii="Corbel" w:hAnsi="Corbel"/>
                <w:szCs w:val="24"/>
              </w:rPr>
            </w:pPr>
            <w:r w:rsidRPr="00F218E1">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0AFF33CF" w14:textId="77777777" w:rsidR="00015B8F" w:rsidRPr="00F218E1" w:rsidRDefault="00015B8F" w:rsidP="00617B2A">
            <w:pPr>
              <w:pStyle w:val="Nagwkitablic"/>
              <w:spacing w:after="0" w:line="240" w:lineRule="auto"/>
              <w:jc w:val="center"/>
              <w:rPr>
                <w:rFonts w:ascii="Corbel" w:hAnsi="Corbel"/>
                <w:szCs w:val="24"/>
              </w:rPr>
            </w:pPr>
            <w:proofErr w:type="spellStart"/>
            <w:r w:rsidRPr="00F218E1">
              <w:rPr>
                <w:rFonts w:ascii="Corbel" w:hAnsi="Corbel"/>
                <w:szCs w:val="24"/>
              </w:rPr>
              <w:t>Sem</w:t>
            </w:r>
            <w:proofErr w:type="spellEnd"/>
            <w:r w:rsidRPr="00F218E1">
              <w:rPr>
                <w:rFonts w:ascii="Corbel" w:hAnsi="Corbel"/>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14:paraId="7B733C86" w14:textId="77777777" w:rsidR="00015B8F" w:rsidRPr="00F218E1" w:rsidRDefault="00015B8F" w:rsidP="00617B2A">
            <w:pPr>
              <w:pStyle w:val="Nagwkitablic"/>
              <w:spacing w:after="0" w:line="240" w:lineRule="auto"/>
              <w:jc w:val="center"/>
              <w:rPr>
                <w:rFonts w:ascii="Corbel" w:hAnsi="Corbel"/>
                <w:szCs w:val="24"/>
              </w:rPr>
            </w:pPr>
            <w:r w:rsidRPr="00F218E1">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0EE5E6F4" w14:textId="77777777" w:rsidR="00015B8F" w:rsidRPr="00F218E1" w:rsidRDefault="00015B8F" w:rsidP="00617B2A">
            <w:pPr>
              <w:pStyle w:val="Nagwkitablic"/>
              <w:spacing w:after="0" w:line="240" w:lineRule="auto"/>
              <w:jc w:val="center"/>
              <w:rPr>
                <w:rFonts w:ascii="Corbel" w:hAnsi="Corbel"/>
                <w:szCs w:val="24"/>
              </w:rPr>
            </w:pPr>
            <w:proofErr w:type="spellStart"/>
            <w:r w:rsidRPr="00F218E1">
              <w:rPr>
                <w:rFonts w:ascii="Corbel" w:hAnsi="Corbel"/>
                <w:szCs w:val="24"/>
              </w:rPr>
              <w:t>Prakt</w:t>
            </w:r>
            <w:proofErr w:type="spellEnd"/>
            <w:r w:rsidRPr="00F218E1">
              <w:rPr>
                <w:rFonts w:ascii="Corbel" w:hAnsi="Corbel"/>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24D9E54D" w14:textId="77777777" w:rsidR="00015B8F" w:rsidRPr="00F218E1" w:rsidRDefault="00015B8F" w:rsidP="00617B2A">
            <w:pPr>
              <w:pStyle w:val="Nagwkitablic"/>
              <w:spacing w:after="0" w:line="240" w:lineRule="auto"/>
              <w:jc w:val="center"/>
              <w:rPr>
                <w:rFonts w:ascii="Corbel" w:hAnsi="Corbel"/>
                <w:szCs w:val="24"/>
              </w:rPr>
            </w:pPr>
            <w:r w:rsidRPr="00F218E1">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563E7976" w14:textId="77777777" w:rsidR="00015B8F" w:rsidRPr="00F218E1" w:rsidRDefault="00015B8F" w:rsidP="00617B2A">
            <w:pPr>
              <w:pStyle w:val="Nagwkitablic"/>
              <w:spacing w:after="0" w:line="240" w:lineRule="auto"/>
              <w:jc w:val="center"/>
              <w:rPr>
                <w:rFonts w:ascii="Corbel" w:hAnsi="Corbel"/>
                <w:b/>
                <w:szCs w:val="24"/>
              </w:rPr>
            </w:pPr>
            <w:r w:rsidRPr="00F218E1">
              <w:rPr>
                <w:rFonts w:ascii="Corbel" w:hAnsi="Corbel"/>
                <w:b/>
                <w:szCs w:val="24"/>
              </w:rPr>
              <w:t>Liczba pkt</w:t>
            </w:r>
            <w:r w:rsidR="00B90885" w:rsidRPr="00F218E1">
              <w:rPr>
                <w:rFonts w:ascii="Corbel" w:hAnsi="Corbel"/>
                <w:b/>
                <w:szCs w:val="24"/>
              </w:rPr>
              <w:t>.</w:t>
            </w:r>
            <w:r w:rsidRPr="00F218E1">
              <w:rPr>
                <w:rFonts w:ascii="Corbel" w:hAnsi="Corbel"/>
                <w:b/>
                <w:szCs w:val="24"/>
              </w:rPr>
              <w:t xml:space="preserve"> ECTS</w:t>
            </w:r>
          </w:p>
        </w:tc>
      </w:tr>
      <w:tr w:rsidR="00015B8F" w:rsidRPr="00F218E1" w14:paraId="5576A73C" w14:textId="77777777" w:rsidTr="00617B2A">
        <w:trPr>
          <w:trHeight w:val="453"/>
        </w:trPr>
        <w:tc>
          <w:tcPr>
            <w:tcW w:w="1125" w:type="dxa"/>
            <w:tcBorders>
              <w:top w:val="single" w:sz="4" w:space="0" w:color="auto"/>
              <w:left w:val="single" w:sz="4" w:space="0" w:color="auto"/>
              <w:bottom w:val="single" w:sz="4" w:space="0" w:color="auto"/>
              <w:right w:val="single" w:sz="4" w:space="0" w:color="auto"/>
            </w:tcBorders>
            <w:vAlign w:val="center"/>
          </w:tcPr>
          <w:p w14:paraId="1D9FFA19" w14:textId="77777777" w:rsidR="00015B8F" w:rsidRPr="00F218E1" w:rsidRDefault="00AD3EA3" w:rsidP="00617B2A">
            <w:pPr>
              <w:pStyle w:val="centralniewrubryce"/>
              <w:spacing w:before="0" w:after="0"/>
              <w:rPr>
                <w:rFonts w:ascii="Corbel" w:hAnsi="Corbel"/>
                <w:sz w:val="24"/>
                <w:szCs w:val="24"/>
              </w:rPr>
            </w:pPr>
            <w:r>
              <w:rPr>
                <w:rFonts w:ascii="Corbel" w:hAnsi="Corbel"/>
                <w:sz w:val="24"/>
                <w:szCs w:val="24"/>
              </w:rPr>
              <w:t>II</w:t>
            </w:r>
          </w:p>
        </w:tc>
        <w:tc>
          <w:tcPr>
            <w:tcW w:w="844" w:type="dxa"/>
            <w:tcBorders>
              <w:top w:val="single" w:sz="4" w:space="0" w:color="auto"/>
              <w:left w:val="single" w:sz="4" w:space="0" w:color="auto"/>
              <w:bottom w:val="single" w:sz="4" w:space="0" w:color="auto"/>
              <w:right w:val="single" w:sz="4" w:space="0" w:color="auto"/>
            </w:tcBorders>
            <w:vAlign w:val="center"/>
          </w:tcPr>
          <w:p w14:paraId="1D4A49A8" w14:textId="0E7AC606" w:rsidR="00015B8F" w:rsidRPr="00F218E1" w:rsidRDefault="00267809" w:rsidP="00617B2A">
            <w:pPr>
              <w:pStyle w:val="centralniewrubryce"/>
              <w:spacing w:before="0" w:after="0"/>
              <w:rPr>
                <w:rFonts w:ascii="Corbel" w:hAnsi="Corbel"/>
                <w:sz w:val="24"/>
                <w:szCs w:val="24"/>
              </w:rPr>
            </w:pPr>
            <w:r w:rsidRPr="438A96E0">
              <w:rPr>
                <w:rFonts w:ascii="Corbel" w:hAnsi="Corbel"/>
                <w:sz w:val="24"/>
                <w:szCs w:val="24"/>
              </w:rPr>
              <w:t>15</w:t>
            </w:r>
          </w:p>
        </w:tc>
        <w:tc>
          <w:tcPr>
            <w:tcW w:w="801" w:type="dxa"/>
            <w:tcBorders>
              <w:top w:val="single" w:sz="4" w:space="0" w:color="auto"/>
              <w:left w:val="single" w:sz="4" w:space="0" w:color="auto"/>
              <w:bottom w:val="single" w:sz="4" w:space="0" w:color="auto"/>
              <w:right w:val="single" w:sz="4" w:space="0" w:color="auto"/>
            </w:tcBorders>
            <w:vAlign w:val="center"/>
          </w:tcPr>
          <w:p w14:paraId="45F86AD4" w14:textId="451503DA" w:rsidR="00015B8F" w:rsidRPr="00F218E1" w:rsidRDefault="00267809" w:rsidP="00617B2A">
            <w:pPr>
              <w:pStyle w:val="centralniewrubryce"/>
              <w:spacing w:before="0" w:after="0"/>
              <w:rPr>
                <w:rFonts w:ascii="Corbel" w:hAnsi="Corbel"/>
                <w:sz w:val="24"/>
                <w:szCs w:val="24"/>
              </w:rPr>
            </w:pPr>
            <w:r w:rsidRPr="438A96E0">
              <w:rPr>
                <w:rFonts w:ascii="Corbel" w:hAnsi="Corbel"/>
                <w:sz w:val="24"/>
                <w:szCs w:val="24"/>
              </w:rPr>
              <w:t>15</w:t>
            </w:r>
          </w:p>
        </w:tc>
        <w:tc>
          <w:tcPr>
            <w:tcW w:w="930" w:type="dxa"/>
            <w:tcBorders>
              <w:top w:val="single" w:sz="4" w:space="0" w:color="auto"/>
              <w:left w:val="single" w:sz="4" w:space="0" w:color="auto"/>
              <w:bottom w:val="single" w:sz="4" w:space="0" w:color="auto"/>
              <w:right w:val="single" w:sz="4" w:space="0" w:color="auto"/>
            </w:tcBorders>
            <w:vAlign w:val="center"/>
          </w:tcPr>
          <w:p w14:paraId="662714B7" w14:textId="77777777" w:rsidR="00015B8F" w:rsidRPr="00F218E1" w:rsidRDefault="00015B8F" w:rsidP="00617B2A">
            <w:pPr>
              <w:pStyle w:val="centralniewrubryce"/>
              <w:spacing w:before="0" w:after="0"/>
              <w:rPr>
                <w:rFonts w:ascii="Corbel" w:hAnsi="Corbel"/>
                <w:sz w:val="24"/>
                <w:szCs w:val="24"/>
              </w:rPr>
            </w:pPr>
          </w:p>
        </w:tc>
        <w:tc>
          <w:tcPr>
            <w:tcW w:w="732" w:type="dxa"/>
            <w:tcBorders>
              <w:top w:val="single" w:sz="4" w:space="0" w:color="auto"/>
              <w:left w:val="single" w:sz="4" w:space="0" w:color="auto"/>
              <w:bottom w:val="single" w:sz="4" w:space="0" w:color="auto"/>
              <w:right w:val="single" w:sz="4" w:space="0" w:color="auto"/>
            </w:tcBorders>
            <w:vAlign w:val="center"/>
          </w:tcPr>
          <w:p w14:paraId="0452982F" w14:textId="77777777" w:rsidR="00015B8F" w:rsidRPr="00F218E1" w:rsidRDefault="00015B8F" w:rsidP="00617B2A">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6FA50588" w14:textId="77777777" w:rsidR="00015B8F" w:rsidRPr="00F218E1" w:rsidRDefault="00015B8F" w:rsidP="00617B2A">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28D23708" w14:textId="77777777" w:rsidR="00015B8F" w:rsidRPr="00F218E1" w:rsidRDefault="00015B8F" w:rsidP="00617B2A">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2395F4DE" w14:textId="77777777" w:rsidR="00015B8F" w:rsidRPr="00F218E1" w:rsidRDefault="00015B8F" w:rsidP="00617B2A">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4ADF9CA6" w14:textId="77777777" w:rsidR="00015B8F" w:rsidRPr="00F218E1" w:rsidRDefault="00015B8F" w:rsidP="00617B2A">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7F896863" w14:textId="77777777" w:rsidR="00015B8F" w:rsidRPr="00F218E1" w:rsidRDefault="00B022A1" w:rsidP="00617B2A">
            <w:pPr>
              <w:pStyle w:val="centralniewrubryce"/>
              <w:spacing w:before="0" w:after="0"/>
              <w:rPr>
                <w:rFonts w:ascii="Corbel" w:hAnsi="Corbel"/>
                <w:sz w:val="24"/>
                <w:szCs w:val="24"/>
              </w:rPr>
            </w:pPr>
            <w:r w:rsidRPr="00F218E1">
              <w:rPr>
                <w:rFonts w:ascii="Corbel" w:hAnsi="Corbel"/>
                <w:sz w:val="24"/>
                <w:szCs w:val="24"/>
              </w:rPr>
              <w:t>4</w:t>
            </w:r>
          </w:p>
        </w:tc>
      </w:tr>
    </w:tbl>
    <w:p w14:paraId="43FA79A5" w14:textId="77777777" w:rsidR="00923D7D" w:rsidRPr="00F218E1" w:rsidRDefault="00923D7D" w:rsidP="00617B2A">
      <w:pPr>
        <w:pStyle w:val="Podpunkty"/>
        <w:ind w:left="0"/>
        <w:rPr>
          <w:rFonts w:ascii="Corbel" w:hAnsi="Corbel"/>
          <w:b w:val="0"/>
          <w:sz w:val="24"/>
          <w:szCs w:val="24"/>
          <w:lang w:eastAsia="en-US"/>
        </w:rPr>
      </w:pPr>
    </w:p>
    <w:p w14:paraId="7B198867" w14:textId="5EDA0995" w:rsidR="0085747A" w:rsidRDefault="0085747A" w:rsidP="00617B2A">
      <w:pPr>
        <w:pStyle w:val="Punktygwne"/>
        <w:tabs>
          <w:tab w:val="left" w:pos="709"/>
        </w:tabs>
        <w:spacing w:before="0" w:after="0"/>
        <w:ind w:left="284"/>
        <w:rPr>
          <w:rFonts w:ascii="Corbel" w:hAnsi="Corbel"/>
          <w:smallCaps w:val="0"/>
          <w:szCs w:val="24"/>
        </w:rPr>
      </w:pPr>
      <w:r w:rsidRPr="00F218E1">
        <w:rPr>
          <w:rFonts w:ascii="Corbel" w:hAnsi="Corbel"/>
          <w:smallCaps w:val="0"/>
          <w:szCs w:val="24"/>
        </w:rPr>
        <w:t>1.</w:t>
      </w:r>
      <w:r w:rsidR="00E22FBC" w:rsidRPr="00F218E1">
        <w:rPr>
          <w:rFonts w:ascii="Corbel" w:hAnsi="Corbel"/>
          <w:smallCaps w:val="0"/>
          <w:szCs w:val="24"/>
        </w:rPr>
        <w:t>2</w:t>
      </w:r>
      <w:r w:rsidR="00F83B28" w:rsidRPr="00F218E1">
        <w:rPr>
          <w:rFonts w:ascii="Corbel" w:hAnsi="Corbel"/>
          <w:smallCaps w:val="0"/>
          <w:szCs w:val="24"/>
        </w:rPr>
        <w:t>.</w:t>
      </w:r>
      <w:r w:rsidR="00617B2A">
        <w:rPr>
          <w:rFonts w:ascii="Corbel" w:hAnsi="Corbel"/>
          <w:smallCaps w:val="0"/>
          <w:szCs w:val="24"/>
        </w:rPr>
        <w:t xml:space="preserve"> </w:t>
      </w:r>
      <w:r w:rsidRPr="00F218E1">
        <w:rPr>
          <w:rFonts w:ascii="Corbel" w:hAnsi="Corbel"/>
          <w:smallCaps w:val="0"/>
          <w:szCs w:val="24"/>
        </w:rPr>
        <w:t>Sposób realizacji zajęć</w:t>
      </w:r>
    </w:p>
    <w:p w14:paraId="59691B29" w14:textId="77777777" w:rsidR="00617B2A" w:rsidRPr="00F218E1" w:rsidRDefault="00617B2A" w:rsidP="00617B2A">
      <w:pPr>
        <w:pStyle w:val="Punktygwne"/>
        <w:tabs>
          <w:tab w:val="left" w:pos="709"/>
        </w:tabs>
        <w:spacing w:before="0" w:after="0"/>
        <w:ind w:left="284"/>
        <w:rPr>
          <w:rFonts w:ascii="Corbel" w:hAnsi="Corbel"/>
          <w:b w:val="0"/>
          <w:smallCaps w:val="0"/>
          <w:szCs w:val="24"/>
        </w:rPr>
      </w:pPr>
    </w:p>
    <w:p w14:paraId="1D92D2FA" w14:textId="77777777" w:rsidR="0085747A" w:rsidRPr="00F218E1" w:rsidRDefault="007D3E3E" w:rsidP="00617B2A">
      <w:pPr>
        <w:pStyle w:val="Punktygwne"/>
        <w:spacing w:before="0" w:after="0"/>
        <w:ind w:left="709"/>
        <w:rPr>
          <w:rFonts w:ascii="Corbel" w:hAnsi="Corbel"/>
          <w:b w:val="0"/>
          <w:smallCaps w:val="0"/>
          <w:szCs w:val="24"/>
        </w:rPr>
      </w:pPr>
      <w:r w:rsidRPr="00F218E1">
        <w:rPr>
          <w:rFonts w:ascii="Corbel" w:eastAsia="MS Gothic" w:hAnsi="Corbel" w:cs="MS Gothic"/>
          <w:b w:val="0"/>
          <w:szCs w:val="24"/>
        </w:rPr>
        <w:t>X</w:t>
      </w:r>
      <w:r w:rsidR="0085747A" w:rsidRPr="00F218E1">
        <w:rPr>
          <w:rFonts w:ascii="Corbel" w:hAnsi="Corbel"/>
          <w:b w:val="0"/>
          <w:smallCaps w:val="0"/>
          <w:szCs w:val="24"/>
        </w:rPr>
        <w:t xml:space="preserve"> zajęcia w formie tradycyjnej </w:t>
      </w:r>
    </w:p>
    <w:p w14:paraId="24B48887" w14:textId="67BBEDD0" w:rsidR="0085747A" w:rsidRPr="00F218E1" w:rsidRDefault="00617B2A" w:rsidP="00617B2A">
      <w:pPr>
        <w:pStyle w:val="Punktygwne"/>
        <w:spacing w:before="0" w:after="0"/>
        <w:ind w:left="709"/>
        <w:rPr>
          <w:rFonts w:ascii="Corbel" w:hAnsi="Corbel"/>
          <w:b w:val="0"/>
          <w:smallCaps w:val="0"/>
          <w:szCs w:val="24"/>
        </w:rPr>
      </w:pPr>
      <w:r>
        <w:rPr>
          <w:rFonts w:ascii="Corbel" w:eastAsia="MS Gothic" w:hAnsi="Corbel" w:cs="MS Gothic"/>
          <w:b w:val="0"/>
          <w:szCs w:val="24"/>
        </w:rPr>
        <w:t xml:space="preserve">     </w:t>
      </w:r>
      <w:r w:rsidR="0085747A" w:rsidRPr="00F218E1">
        <w:rPr>
          <w:rFonts w:ascii="Corbel" w:hAnsi="Corbel"/>
          <w:b w:val="0"/>
          <w:smallCaps w:val="0"/>
          <w:szCs w:val="24"/>
        </w:rPr>
        <w:t>zajęcia realizowane z wykorzystaniem metod i technik kształcenia na odległość</w:t>
      </w:r>
    </w:p>
    <w:p w14:paraId="3CE6765D" w14:textId="77777777" w:rsidR="0085747A" w:rsidRPr="00F218E1" w:rsidRDefault="0085747A" w:rsidP="00617B2A">
      <w:pPr>
        <w:pStyle w:val="Punktygwne"/>
        <w:spacing w:before="0" w:after="0"/>
        <w:rPr>
          <w:rFonts w:ascii="Corbel" w:hAnsi="Corbel"/>
          <w:smallCaps w:val="0"/>
          <w:szCs w:val="24"/>
        </w:rPr>
      </w:pPr>
    </w:p>
    <w:p w14:paraId="7057A706" w14:textId="1FA9D415" w:rsidR="00E22FBC" w:rsidRPr="00F218E1" w:rsidRDefault="00E22FBC" w:rsidP="00617B2A">
      <w:pPr>
        <w:pStyle w:val="Punktygwne"/>
        <w:tabs>
          <w:tab w:val="left" w:pos="709"/>
        </w:tabs>
        <w:spacing w:before="0" w:after="0"/>
        <w:ind w:left="709" w:hanging="425"/>
        <w:rPr>
          <w:rFonts w:ascii="Corbel" w:hAnsi="Corbel"/>
          <w:smallCaps w:val="0"/>
          <w:szCs w:val="24"/>
        </w:rPr>
      </w:pPr>
      <w:r w:rsidRPr="00F218E1">
        <w:rPr>
          <w:rFonts w:ascii="Corbel" w:hAnsi="Corbel"/>
          <w:smallCaps w:val="0"/>
          <w:szCs w:val="24"/>
        </w:rPr>
        <w:t>1.3</w:t>
      </w:r>
      <w:r w:rsidR="00617B2A">
        <w:rPr>
          <w:rFonts w:ascii="Corbel" w:hAnsi="Corbel"/>
          <w:smallCaps w:val="0"/>
          <w:szCs w:val="24"/>
        </w:rPr>
        <w:t xml:space="preserve">. </w:t>
      </w:r>
      <w:r w:rsidRPr="00F218E1">
        <w:rPr>
          <w:rFonts w:ascii="Corbel" w:hAnsi="Corbel"/>
          <w:smallCaps w:val="0"/>
          <w:szCs w:val="24"/>
        </w:rPr>
        <w:t>For</w:t>
      </w:r>
      <w:r w:rsidR="00445970" w:rsidRPr="00F218E1">
        <w:rPr>
          <w:rFonts w:ascii="Corbel" w:hAnsi="Corbel"/>
          <w:smallCaps w:val="0"/>
          <w:szCs w:val="24"/>
        </w:rPr>
        <w:t>ma zaliczenia przedmiotu</w:t>
      </w:r>
      <w:r w:rsidRPr="00F218E1">
        <w:rPr>
          <w:rFonts w:ascii="Corbel" w:hAnsi="Corbel"/>
          <w:smallCaps w:val="0"/>
          <w:szCs w:val="24"/>
        </w:rPr>
        <w:t xml:space="preserve"> (z toku) </w:t>
      </w:r>
      <w:r w:rsidRPr="00F218E1">
        <w:rPr>
          <w:rFonts w:ascii="Corbel" w:hAnsi="Corbel"/>
          <w:b w:val="0"/>
          <w:smallCaps w:val="0"/>
          <w:szCs w:val="24"/>
        </w:rPr>
        <w:t>(egzamin, zaliczenie z oceną, zaliczenie bez oceny)</w:t>
      </w:r>
    </w:p>
    <w:p w14:paraId="6DAF77D4" w14:textId="77777777" w:rsidR="009C54AE" w:rsidRPr="00F218E1" w:rsidRDefault="009C54AE" w:rsidP="00617B2A">
      <w:pPr>
        <w:pStyle w:val="Punktygwne"/>
        <w:spacing w:before="0" w:after="0"/>
        <w:rPr>
          <w:rFonts w:ascii="Corbel" w:hAnsi="Corbel"/>
          <w:b w:val="0"/>
          <w:szCs w:val="24"/>
        </w:rPr>
      </w:pPr>
    </w:p>
    <w:p w14:paraId="7F94FA85" w14:textId="370062A8" w:rsidR="00B022A1" w:rsidRPr="00F218E1" w:rsidRDefault="00B022A1" w:rsidP="00617B2A">
      <w:pPr>
        <w:spacing w:after="0" w:line="240" w:lineRule="auto"/>
        <w:ind w:firstLine="709"/>
        <w:rPr>
          <w:rFonts w:ascii="Corbel" w:eastAsia="Times New Roman" w:hAnsi="Corbel"/>
          <w:sz w:val="24"/>
          <w:szCs w:val="24"/>
          <w:lang w:eastAsia="pl-PL"/>
        </w:rPr>
      </w:pPr>
      <w:r w:rsidRPr="00F218E1">
        <w:rPr>
          <w:rFonts w:ascii="Corbel" w:eastAsia="Times New Roman" w:hAnsi="Corbel"/>
          <w:sz w:val="24"/>
          <w:szCs w:val="24"/>
          <w:lang w:eastAsia="pl-PL"/>
        </w:rPr>
        <w:t>Wykład: egzamin pisemny</w:t>
      </w:r>
    </w:p>
    <w:p w14:paraId="115BBFEC" w14:textId="0FA2904A" w:rsidR="00B022A1" w:rsidRPr="00F218E1" w:rsidRDefault="00B022A1" w:rsidP="00617B2A">
      <w:pPr>
        <w:pStyle w:val="Punktygwne"/>
        <w:spacing w:before="0" w:after="0"/>
        <w:ind w:firstLine="709"/>
        <w:rPr>
          <w:rFonts w:ascii="Corbel" w:hAnsi="Corbel"/>
          <w:b w:val="0"/>
          <w:szCs w:val="24"/>
        </w:rPr>
      </w:pPr>
      <w:r w:rsidRPr="00F218E1">
        <w:rPr>
          <w:rFonts w:ascii="Corbel" w:eastAsia="Times New Roman" w:hAnsi="Corbel"/>
          <w:b w:val="0"/>
          <w:smallCaps w:val="0"/>
          <w:szCs w:val="24"/>
          <w:lang w:eastAsia="pl-PL"/>
        </w:rPr>
        <w:t>Ćwiczenia: zaliczenie z oceną</w:t>
      </w:r>
    </w:p>
    <w:p w14:paraId="07DE811A" w14:textId="77777777" w:rsidR="007D3E3E" w:rsidRPr="00F218E1" w:rsidRDefault="007D3E3E" w:rsidP="00617B2A">
      <w:pPr>
        <w:pStyle w:val="Punktygwne"/>
        <w:spacing w:before="0" w:after="0"/>
        <w:rPr>
          <w:rFonts w:ascii="Corbel" w:hAnsi="Corbel"/>
          <w:b w:val="0"/>
          <w:szCs w:val="24"/>
        </w:rPr>
      </w:pPr>
    </w:p>
    <w:p w14:paraId="7E0B770B" w14:textId="6A8615DC" w:rsidR="00E960BB" w:rsidRPr="00F218E1" w:rsidRDefault="0085747A" w:rsidP="00617B2A">
      <w:pPr>
        <w:pStyle w:val="Punktygwne"/>
        <w:spacing w:before="0" w:after="0"/>
        <w:rPr>
          <w:rFonts w:ascii="Corbel" w:hAnsi="Corbel"/>
        </w:rPr>
      </w:pPr>
      <w:r w:rsidRPr="438A96E0">
        <w:rPr>
          <w:rFonts w:ascii="Corbel" w:hAnsi="Corbel"/>
        </w:rPr>
        <w:t>2.</w:t>
      </w:r>
      <w:r w:rsidR="00617B2A">
        <w:rPr>
          <w:rFonts w:ascii="Corbel" w:hAnsi="Corbel"/>
        </w:rPr>
        <w:t xml:space="preserve"> </w:t>
      </w:r>
      <w:r w:rsidRPr="438A96E0">
        <w:rPr>
          <w:rFonts w:ascii="Corbel" w:hAnsi="Corbel"/>
        </w:rPr>
        <w:t xml:space="preserve">Wymagania wstępne </w:t>
      </w:r>
    </w:p>
    <w:p w14:paraId="44365C2B" w14:textId="25723C0A" w:rsidR="438A96E0" w:rsidRDefault="438A96E0" w:rsidP="00617B2A">
      <w:pPr>
        <w:pStyle w:val="Punktygwne"/>
        <w:spacing w:before="0" w:after="0"/>
        <w:rPr>
          <w:rFonts w:ascii="Corbel" w:hAnsi="Corbel"/>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F218E1" w14:paraId="5017939B" w14:textId="77777777" w:rsidTr="00745302">
        <w:tc>
          <w:tcPr>
            <w:tcW w:w="9670" w:type="dxa"/>
          </w:tcPr>
          <w:p w14:paraId="18E2CE78" w14:textId="77777777" w:rsidR="0085747A" w:rsidRPr="00F218E1" w:rsidRDefault="007D3E3E" w:rsidP="00617B2A">
            <w:pPr>
              <w:pStyle w:val="Punktygwne"/>
              <w:spacing w:before="0" w:after="0"/>
              <w:rPr>
                <w:rFonts w:ascii="Corbel" w:hAnsi="Corbel"/>
                <w:b w:val="0"/>
                <w:smallCaps w:val="0"/>
                <w:color w:val="000000"/>
                <w:szCs w:val="24"/>
              </w:rPr>
            </w:pPr>
            <w:r w:rsidRPr="00F218E1">
              <w:rPr>
                <w:rFonts w:ascii="Corbel" w:eastAsia="Times New Roman" w:hAnsi="Corbel"/>
                <w:b w:val="0"/>
                <w:smallCaps w:val="0"/>
                <w:color w:val="000000"/>
                <w:szCs w:val="24"/>
                <w:lang w:eastAsia="pl-PL"/>
              </w:rPr>
              <w:t>Student powinien znać zasady prawa karnego materialnego oraz mieć wiedzę z zakresu prawa administracyjnego, znać definicję przestępstwa, zasady wyłączenia odpowiedzialności karnej, zasady postępowania przed organami wymiaru sprawiedliwości oraz role pełnione przez poszczególnych uczestników tego postępowania, umieć zastosować metody interpretacji normy prawnej, umieć zastosować wnioskowania prawnicze</w:t>
            </w:r>
            <w:r w:rsidRPr="00F218E1">
              <w:rPr>
                <w:rFonts w:ascii="Corbel" w:hAnsi="Corbel"/>
                <w:b w:val="0"/>
                <w:smallCaps w:val="0"/>
                <w:color w:val="000000"/>
                <w:szCs w:val="24"/>
              </w:rPr>
              <w:t>.</w:t>
            </w:r>
          </w:p>
        </w:tc>
      </w:tr>
    </w:tbl>
    <w:p w14:paraId="33867C1F" w14:textId="77777777" w:rsidR="00153C41" w:rsidRPr="00F218E1" w:rsidRDefault="00153C41" w:rsidP="009C54AE">
      <w:pPr>
        <w:pStyle w:val="Punktygwne"/>
        <w:spacing w:before="0" w:after="0"/>
        <w:rPr>
          <w:rFonts w:ascii="Corbel" w:hAnsi="Corbel"/>
          <w:szCs w:val="24"/>
        </w:rPr>
      </w:pPr>
    </w:p>
    <w:p w14:paraId="495490CC" w14:textId="423199ED" w:rsidR="0085747A" w:rsidRPr="00F218E1" w:rsidRDefault="0071620A" w:rsidP="009C54AE">
      <w:pPr>
        <w:pStyle w:val="Punktygwne"/>
        <w:spacing w:before="0" w:after="0"/>
        <w:rPr>
          <w:rFonts w:ascii="Corbel" w:hAnsi="Corbel"/>
          <w:szCs w:val="24"/>
        </w:rPr>
      </w:pPr>
      <w:r w:rsidRPr="00F218E1">
        <w:rPr>
          <w:rFonts w:ascii="Corbel" w:hAnsi="Corbel"/>
          <w:szCs w:val="24"/>
        </w:rPr>
        <w:t>3.</w:t>
      </w:r>
      <w:r w:rsidR="0085747A" w:rsidRPr="00F218E1">
        <w:rPr>
          <w:rFonts w:ascii="Corbel" w:hAnsi="Corbel"/>
          <w:szCs w:val="24"/>
        </w:rPr>
        <w:t xml:space="preserve"> </w:t>
      </w:r>
      <w:r w:rsidR="00A84C85" w:rsidRPr="00F218E1">
        <w:rPr>
          <w:rFonts w:ascii="Corbel" w:hAnsi="Corbel"/>
          <w:szCs w:val="24"/>
        </w:rPr>
        <w:t>cele, efekty uczenia się</w:t>
      </w:r>
      <w:r w:rsidR="0085747A" w:rsidRPr="00F218E1">
        <w:rPr>
          <w:rFonts w:ascii="Corbel" w:hAnsi="Corbel"/>
          <w:szCs w:val="24"/>
        </w:rPr>
        <w:t>, treści Programowe i stosowane metody Dydaktyczne</w:t>
      </w:r>
    </w:p>
    <w:p w14:paraId="4C43AC4A" w14:textId="77777777" w:rsidR="0085747A" w:rsidRPr="00F218E1" w:rsidRDefault="0085747A" w:rsidP="009C54AE">
      <w:pPr>
        <w:pStyle w:val="Punktygwne"/>
        <w:spacing w:before="0" w:after="0"/>
        <w:rPr>
          <w:rFonts w:ascii="Corbel" w:hAnsi="Corbel"/>
          <w:szCs w:val="24"/>
        </w:rPr>
      </w:pPr>
    </w:p>
    <w:p w14:paraId="5B3565FA" w14:textId="03EAE9F3" w:rsidR="0085747A" w:rsidRPr="00F218E1" w:rsidRDefault="0071620A" w:rsidP="009C54AE">
      <w:pPr>
        <w:pStyle w:val="Podpunkty"/>
        <w:rPr>
          <w:rFonts w:ascii="Corbel" w:hAnsi="Corbel"/>
          <w:sz w:val="24"/>
          <w:szCs w:val="24"/>
        </w:rPr>
      </w:pPr>
      <w:r w:rsidRPr="00F218E1">
        <w:rPr>
          <w:rFonts w:ascii="Corbel" w:hAnsi="Corbel"/>
          <w:sz w:val="24"/>
          <w:szCs w:val="24"/>
        </w:rPr>
        <w:t>3.1</w:t>
      </w:r>
      <w:r w:rsidR="00617B2A">
        <w:rPr>
          <w:rFonts w:ascii="Corbel" w:hAnsi="Corbel"/>
          <w:sz w:val="24"/>
          <w:szCs w:val="24"/>
        </w:rPr>
        <w:t>.</w:t>
      </w:r>
      <w:r w:rsidRPr="00F218E1">
        <w:rPr>
          <w:rFonts w:ascii="Corbel" w:hAnsi="Corbel"/>
          <w:sz w:val="24"/>
          <w:szCs w:val="24"/>
        </w:rPr>
        <w:t xml:space="preserve"> </w:t>
      </w:r>
      <w:r w:rsidR="00C05F44" w:rsidRPr="00F218E1">
        <w:rPr>
          <w:rFonts w:ascii="Corbel" w:hAnsi="Corbel"/>
          <w:sz w:val="24"/>
          <w:szCs w:val="24"/>
        </w:rPr>
        <w:t>Cele przedmiotu</w:t>
      </w:r>
    </w:p>
    <w:p w14:paraId="2A961285" w14:textId="77777777" w:rsidR="00F83B28" w:rsidRPr="00617B2A" w:rsidRDefault="00F83B28" w:rsidP="009C54AE">
      <w:pPr>
        <w:pStyle w:val="Podpunkty"/>
        <w:rPr>
          <w:rFonts w:ascii="Corbel" w:hAnsi="Corbel"/>
          <w:b w:val="0"/>
          <w:i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8676"/>
      </w:tblGrid>
      <w:tr w:rsidR="007D3E3E" w:rsidRPr="00F218E1" w14:paraId="0CC4C987" w14:textId="77777777" w:rsidTr="008A5333">
        <w:tc>
          <w:tcPr>
            <w:tcW w:w="851" w:type="dxa"/>
            <w:vAlign w:val="center"/>
          </w:tcPr>
          <w:p w14:paraId="5A5144F7" w14:textId="1EB6D86F" w:rsidR="007D3E3E" w:rsidRPr="00F218E1" w:rsidRDefault="007D3E3E" w:rsidP="00617B2A">
            <w:pPr>
              <w:pStyle w:val="Podpunkty"/>
              <w:spacing w:before="40" w:after="40"/>
              <w:ind w:left="0"/>
              <w:jc w:val="center"/>
              <w:rPr>
                <w:rFonts w:ascii="Corbel" w:hAnsi="Corbel"/>
                <w:b w:val="0"/>
                <w:sz w:val="24"/>
                <w:szCs w:val="24"/>
              </w:rPr>
            </w:pPr>
            <w:r w:rsidRPr="00F218E1">
              <w:rPr>
                <w:rFonts w:ascii="Corbel" w:hAnsi="Corbel"/>
                <w:b w:val="0"/>
                <w:sz w:val="24"/>
                <w:szCs w:val="24"/>
              </w:rPr>
              <w:t>C1</w:t>
            </w:r>
          </w:p>
        </w:tc>
        <w:tc>
          <w:tcPr>
            <w:tcW w:w="8819" w:type="dxa"/>
            <w:vAlign w:val="center"/>
          </w:tcPr>
          <w:p w14:paraId="7ACFB0F6" w14:textId="77777777" w:rsidR="007D3E3E" w:rsidRPr="00F218E1" w:rsidRDefault="007D3E3E" w:rsidP="008A5333">
            <w:pPr>
              <w:pStyle w:val="Podpunkty"/>
              <w:spacing w:before="40" w:after="40"/>
              <w:ind w:left="0"/>
              <w:jc w:val="left"/>
              <w:rPr>
                <w:rFonts w:ascii="Corbel" w:hAnsi="Corbel"/>
                <w:b w:val="0"/>
                <w:sz w:val="24"/>
                <w:szCs w:val="24"/>
              </w:rPr>
            </w:pPr>
            <w:r w:rsidRPr="00F218E1">
              <w:rPr>
                <w:rFonts w:ascii="Corbel" w:hAnsi="Corbel"/>
                <w:b w:val="0"/>
                <w:bCs/>
                <w:sz w:val="24"/>
                <w:szCs w:val="24"/>
              </w:rPr>
              <w:t xml:space="preserve">Zapoznanie studentów z problematyką prawa wykroczeń, strukturą </w:t>
            </w:r>
            <w:r w:rsidRPr="00F218E1">
              <w:rPr>
                <w:rFonts w:ascii="Corbel" w:hAnsi="Corbel"/>
                <w:b w:val="0"/>
                <w:bCs/>
                <w:color w:val="000000"/>
                <w:sz w:val="24"/>
                <w:szCs w:val="24"/>
              </w:rPr>
              <w:t>wykroczeń, przebiegiem postępowania w sprawach o wykroczenia z praktycznym zastosowaniem przepisów ustawy Kodeks wykroczeń i Kodeks postępowania w sprawach</w:t>
            </w:r>
            <w:r w:rsidRPr="00F218E1">
              <w:rPr>
                <w:rFonts w:ascii="Corbel" w:hAnsi="Corbel"/>
                <w:b w:val="0"/>
                <w:bCs/>
                <w:color w:val="000000"/>
                <w:sz w:val="24"/>
                <w:szCs w:val="24"/>
              </w:rPr>
              <w:br/>
              <w:t xml:space="preserve">o wykroczenia. </w:t>
            </w:r>
          </w:p>
        </w:tc>
      </w:tr>
      <w:tr w:rsidR="007D3E3E" w:rsidRPr="00F218E1" w14:paraId="5A22CE64" w14:textId="77777777" w:rsidTr="008A5333">
        <w:tc>
          <w:tcPr>
            <w:tcW w:w="851" w:type="dxa"/>
            <w:vAlign w:val="center"/>
          </w:tcPr>
          <w:p w14:paraId="7473F2C4" w14:textId="77777777" w:rsidR="007D3E3E" w:rsidRPr="00F218E1" w:rsidRDefault="007D3E3E" w:rsidP="00617B2A">
            <w:pPr>
              <w:pStyle w:val="Podpunkty"/>
              <w:spacing w:before="40" w:after="40"/>
              <w:ind w:left="0"/>
              <w:jc w:val="center"/>
              <w:rPr>
                <w:rFonts w:ascii="Corbel" w:hAnsi="Corbel"/>
                <w:b w:val="0"/>
                <w:sz w:val="24"/>
                <w:szCs w:val="24"/>
              </w:rPr>
            </w:pPr>
            <w:r w:rsidRPr="00F218E1">
              <w:rPr>
                <w:rFonts w:ascii="Corbel" w:hAnsi="Corbel"/>
                <w:b w:val="0"/>
                <w:sz w:val="24"/>
                <w:szCs w:val="24"/>
              </w:rPr>
              <w:t>C2</w:t>
            </w:r>
          </w:p>
        </w:tc>
        <w:tc>
          <w:tcPr>
            <w:tcW w:w="8819" w:type="dxa"/>
            <w:vAlign w:val="center"/>
          </w:tcPr>
          <w:p w14:paraId="1F354849" w14:textId="77777777" w:rsidR="007D3E3E" w:rsidRPr="00F218E1" w:rsidRDefault="007D3E3E" w:rsidP="008A5333">
            <w:pPr>
              <w:pStyle w:val="Podpunkty"/>
              <w:spacing w:before="40" w:after="40"/>
              <w:ind w:left="0"/>
              <w:jc w:val="left"/>
              <w:rPr>
                <w:rFonts w:ascii="Corbel" w:hAnsi="Corbel"/>
                <w:b w:val="0"/>
                <w:sz w:val="24"/>
                <w:szCs w:val="24"/>
              </w:rPr>
            </w:pPr>
            <w:r w:rsidRPr="00F218E1">
              <w:rPr>
                <w:rFonts w:ascii="Corbel" w:hAnsi="Corbel"/>
                <w:b w:val="0"/>
                <w:bCs/>
                <w:color w:val="000000"/>
                <w:sz w:val="24"/>
                <w:szCs w:val="24"/>
              </w:rPr>
              <w:t>Stworzenie podstaw do samodzielnej analizy i rozwiązania kazusów, samodzielnej analizy tekstu prawnego i jego interpretacji.</w:t>
            </w:r>
          </w:p>
        </w:tc>
      </w:tr>
    </w:tbl>
    <w:p w14:paraId="0454C32D" w14:textId="77777777" w:rsidR="0085747A" w:rsidRPr="00F218E1" w:rsidRDefault="0085747A" w:rsidP="009C54AE">
      <w:pPr>
        <w:pStyle w:val="Punktygwne"/>
        <w:spacing w:before="0" w:after="0"/>
        <w:rPr>
          <w:rFonts w:ascii="Corbel" w:hAnsi="Corbel"/>
          <w:b w:val="0"/>
          <w:smallCaps w:val="0"/>
          <w:color w:val="000000"/>
          <w:szCs w:val="24"/>
        </w:rPr>
      </w:pPr>
    </w:p>
    <w:p w14:paraId="42D03797" w14:textId="661DC260" w:rsidR="001D7B54" w:rsidRPr="00F218E1" w:rsidRDefault="009F4610" w:rsidP="009C54AE">
      <w:pPr>
        <w:spacing w:after="0" w:line="240" w:lineRule="auto"/>
        <w:ind w:left="426"/>
        <w:rPr>
          <w:rFonts w:ascii="Corbel" w:hAnsi="Corbel"/>
          <w:sz w:val="24"/>
          <w:szCs w:val="24"/>
        </w:rPr>
      </w:pPr>
      <w:r w:rsidRPr="00F218E1">
        <w:rPr>
          <w:rFonts w:ascii="Corbel" w:hAnsi="Corbel"/>
          <w:b/>
          <w:sz w:val="24"/>
          <w:szCs w:val="24"/>
        </w:rPr>
        <w:t>3.2</w:t>
      </w:r>
      <w:r w:rsidR="00617B2A">
        <w:rPr>
          <w:rFonts w:ascii="Corbel" w:hAnsi="Corbel"/>
          <w:b/>
          <w:sz w:val="24"/>
          <w:szCs w:val="24"/>
        </w:rPr>
        <w:t>.</w:t>
      </w:r>
      <w:r w:rsidRPr="00F218E1">
        <w:rPr>
          <w:rFonts w:ascii="Corbel" w:hAnsi="Corbel"/>
          <w:b/>
          <w:sz w:val="24"/>
          <w:szCs w:val="24"/>
        </w:rPr>
        <w:t xml:space="preserve"> </w:t>
      </w:r>
      <w:r w:rsidR="001D7B54" w:rsidRPr="00F218E1">
        <w:rPr>
          <w:rFonts w:ascii="Corbel" w:hAnsi="Corbel"/>
          <w:b/>
          <w:sz w:val="24"/>
          <w:szCs w:val="24"/>
        </w:rPr>
        <w:t xml:space="preserve">Efekty </w:t>
      </w:r>
      <w:r w:rsidR="00C05F44" w:rsidRPr="00F218E1">
        <w:rPr>
          <w:rFonts w:ascii="Corbel" w:hAnsi="Corbel"/>
          <w:b/>
          <w:sz w:val="24"/>
          <w:szCs w:val="24"/>
        </w:rPr>
        <w:t xml:space="preserve">uczenia się </w:t>
      </w:r>
      <w:r w:rsidR="001D7B54" w:rsidRPr="00F218E1">
        <w:rPr>
          <w:rFonts w:ascii="Corbel" w:hAnsi="Corbel"/>
          <w:b/>
          <w:sz w:val="24"/>
          <w:szCs w:val="24"/>
        </w:rPr>
        <w:t>dla przedmiotu</w:t>
      </w:r>
      <w:r w:rsidR="00445970" w:rsidRPr="00F218E1">
        <w:rPr>
          <w:rFonts w:ascii="Corbel" w:hAnsi="Corbel"/>
          <w:sz w:val="24"/>
          <w:szCs w:val="24"/>
        </w:rPr>
        <w:t xml:space="preserve"> </w:t>
      </w:r>
    </w:p>
    <w:p w14:paraId="48F17612" w14:textId="77777777" w:rsidR="001D7B54" w:rsidRPr="00F218E1"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6208"/>
        <w:gridCol w:w="1865"/>
      </w:tblGrid>
      <w:tr w:rsidR="0085747A" w:rsidRPr="00F218E1" w14:paraId="3439F79B" w14:textId="77777777" w:rsidTr="00617B2A">
        <w:tc>
          <w:tcPr>
            <w:tcW w:w="1447" w:type="dxa"/>
            <w:vAlign w:val="center"/>
          </w:tcPr>
          <w:p w14:paraId="724B5EB0" w14:textId="77777777" w:rsidR="0085747A" w:rsidRPr="00F218E1" w:rsidRDefault="0085747A" w:rsidP="00A233A6">
            <w:pPr>
              <w:pStyle w:val="Punktygwne"/>
              <w:spacing w:before="0" w:after="40"/>
              <w:jc w:val="center"/>
              <w:rPr>
                <w:rFonts w:ascii="Corbel" w:hAnsi="Corbel"/>
                <w:b w:val="0"/>
                <w:smallCaps w:val="0"/>
                <w:szCs w:val="24"/>
              </w:rPr>
            </w:pPr>
            <w:r w:rsidRPr="00F218E1">
              <w:rPr>
                <w:rFonts w:ascii="Corbel" w:hAnsi="Corbel"/>
                <w:smallCaps w:val="0"/>
                <w:szCs w:val="24"/>
              </w:rPr>
              <w:t>EK</w:t>
            </w:r>
            <w:r w:rsidR="00A84C85" w:rsidRPr="00F218E1">
              <w:rPr>
                <w:rFonts w:ascii="Corbel" w:hAnsi="Corbel"/>
                <w:b w:val="0"/>
                <w:smallCaps w:val="0"/>
                <w:szCs w:val="24"/>
              </w:rPr>
              <w:t xml:space="preserve"> (</w:t>
            </w:r>
            <w:r w:rsidR="00C05F44" w:rsidRPr="00F218E1">
              <w:rPr>
                <w:rFonts w:ascii="Corbel" w:hAnsi="Corbel"/>
                <w:b w:val="0"/>
                <w:smallCaps w:val="0"/>
                <w:szCs w:val="24"/>
              </w:rPr>
              <w:t>efekt uczenia się</w:t>
            </w:r>
            <w:r w:rsidR="00B82308" w:rsidRPr="00F218E1">
              <w:rPr>
                <w:rFonts w:ascii="Corbel" w:hAnsi="Corbel"/>
                <w:b w:val="0"/>
                <w:smallCaps w:val="0"/>
                <w:szCs w:val="24"/>
              </w:rPr>
              <w:t>)</w:t>
            </w:r>
          </w:p>
        </w:tc>
        <w:tc>
          <w:tcPr>
            <w:tcW w:w="6208" w:type="dxa"/>
            <w:vAlign w:val="center"/>
          </w:tcPr>
          <w:p w14:paraId="507C7116" w14:textId="77777777" w:rsidR="0085747A" w:rsidRPr="00F218E1" w:rsidRDefault="0085747A" w:rsidP="00A233A6">
            <w:pPr>
              <w:pStyle w:val="Punktygwne"/>
              <w:spacing w:before="0" w:after="40"/>
              <w:jc w:val="center"/>
              <w:rPr>
                <w:rFonts w:ascii="Corbel" w:hAnsi="Corbel"/>
                <w:b w:val="0"/>
                <w:smallCaps w:val="0"/>
                <w:szCs w:val="24"/>
              </w:rPr>
            </w:pPr>
            <w:r w:rsidRPr="00F218E1">
              <w:rPr>
                <w:rFonts w:ascii="Corbel" w:hAnsi="Corbel"/>
                <w:b w:val="0"/>
                <w:smallCaps w:val="0"/>
                <w:szCs w:val="24"/>
              </w:rPr>
              <w:t xml:space="preserve">Treść efektu </w:t>
            </w:r>
            <w:r w:rsidR="00C05F44" w:rsidRPr="00F218E1">
              <w:rPr>
                <w:rFonts w:ascii="Corbel" w:hAnsi="Corbel"/>
                <w:b w:val="0"/>
                <w:smallCaps w:val="0"/>
                <w:szCs w:val="24"/>
              </w:rPr>
              <w:t xml:space="preserve">uczenia się </w:t>
            </w:r>
            <w:r w:rsidRPr="00F218E1">
              <w:rPr>
                <w:rFonts w:ascii="Corbel" w:hAnsi="Corbel"/>
                <w:b w:val="0"/>
                <w:smallCaps w:val="0"/>
                <w:szCs w:val="24"/>
              </w:rPr>
              <w:t xml:space="preserve">zdefiniowanego dla przedmiotu </w:t>
            </w:r>
          </w:p>
        </w:tc>
        <w:tc>
          <w:tcPr>
            <w:tcW w:w="1865" w:type="dxa"/>
            <w:vAlign w:val="center"/>
          </w:tcPr>
          <w:p w14:paraId="510B293D" w14:textId="77777777" w:rsidR="0085747A" w:rsidRPr="00F218E1" w:rsidRDefault="0085747A" w:rsidP="00A233A6">
            <w:pPr>
              <w:pStyle w:val="Punktygwne"/>
              <w:spacing w:before="0" w:after="40"/>
              <w:jc w:val="center"/>
              <w:rPr>
                <w:rFonts w:ascii="Corbel" w:hAnsi="Corbel"/>
                <w:b w:val="0"/>
                <w:smallCaps w:val="0"/>
                <w:szCs w:val="24"/>
              </w:rPr>
            </w:pPr>
            <w:r w:rsidRPr="00F218E1">
              <w:rPr>
                <w:rFonts w:ascii="Corbel" w:hAnsi="Corbel"/>
                <w:b w:val="0"/>
                <w:smallCaps w:val="0"/>
                <w:szCs w:val="24"/>
              </w:rPr>
              <w:t xml:space="preserve">Odniesienie do efektów  kierunkowych </w:t>
            </w:r>
            <w:r w:rsidR="0030395F" w:rsidRPr="00F218E1">
              <w:rPr>
                <w:rStyle w:val="Odwoanieprzypisudolnego"/>
                <w:rFonts w:ascii="Corbel" w:hAnsi="Corbel"/>
                <w:b w:val="0"/>
                <w:smallCaps w:val="0"/>
                <w:szCs w:val="24"/>
              </w:rPr>
              <w:footnoteReference w:id="1"/>
            </w:r>
          </w:p>
        </w:tc>
      </w:tr>
      <w:tr w:rsidR="007D3E3E" w:rsidRPr="00F218E1" w14:paraId="0CB2FC2D" w14:textId="77777777" w:rsidTr="00617B2A">
        <w:tc>
          <w:tcPr>
            <w:tcW w:w="1447" w:type="dxa"/>
            <w:tcBorders>
              <w:top w:val="single" w:sz="4" w:space="0" w:color="auto"/>
              <w:left w:val="single" w:sz="4" w:space="0" w:color="auto"/>
              <w:bottom w:val="single" w:sz="4" w:space="0" w:color="auto"/>
              <w:right w:val="single" w:sz="4" w:space="0" w:color="auto"/>
            </w:tcBorders>
          </w:tcPr>
          <w:p w14:paraId="2EDCC51C" w14:textId="46BED192" w:rsidR="007D3E3E" w:rsidRPr="00F218E1" w:rsidRDefault="007D3E3E" w:rsidP="00617B2A">
            <w:pPr>
              <w:pStyle w:val="Punktygwne"/>
              <w:spacing w:before="0" w:after="40"/>
              <w:rPr>
                <w:rFonts w:ascii="Corbel" w:hAnsi="Corbel"/>
                <w:b w:val="0"/>
                <w:smallCaps w:val="0"/>
                <w:szCs w:val="24"/>
              </w:rPr>
            </w:pPr>
            <w:r w:rsidRPr="00F218E1">
              <w:rPr>
                <w:rFonts w:ascii="Corbel" w:hAnsi="Corbel"/>
                <w:b w:val="0"/>
                <w:smallCaps w:val="0"/>
                <w:szCs w:val="24"/>
              </w:rPr>
              <w:t>EK_01</w:t>
            </w:r>
          </w:p>
        </w:tc>
        <w:tc>
          <w:tcPr>
            <w:tcW w:w="6208" w:type="dxa"/>
            <w:tcBorders>
              <w:top w:val="single" w:sz="4" w:space="0" w:color="auto"/>
              <w:left w:val="single" w:sz="4" w:space="0" w:color="auto"/>
              <w:bottom w:val="single" w:sz="4" w:space="0" w:color="auto"/>
              <w:right w:val="single" w:sz="4" w:space="0" w:color="auto"/>
            </w:tcBorders>
          </w:tcPr>
          <w:p w14:paraId="668287CE" w14:textId="41092DCB" w:rsidR="007D3E3E" w:rsidRPr="00F218E1" w:rsidRDefault="007D3E3E" w:rsidP="00617B2A">
            <w:pPr>
              <w:pStyle w:val="Punktygwne"/>
              <w:spacing w:before="0" w:after="40"/>
              <w:rPr>
                <w:rFonts w:ascii="Corbel" w:hAnsi="Corbel"/>
                <w:b w:val="0"/>
                <w:smallCaps w:val="0"/>
              </w:rPr>
            </w:pPr>
            <w:r w:rsidRPr="438A96E0">
              <w:rPr>
                <w:rFonts w:ascii="Corbel" w:hAnsi="Corbel"/>
                <w:b w:val="0"/>
                <w:smallCaps w:val="0"/>
              </w:rPr>
              <w:t>zna terminologię właściwą dla prawa wykroczeń i poszczególnych wykroczeń</w:t>
            </w:r>
            <w:r w:rsidR="0D5BDE35" w:rsidRPr="438A96E0">
              <w:rPr>
                <w:rFonts w:ascii="Corbel" w:hAnsi="Corbel"/>
                <w:b w:val="0"/>
                <w:smallCaps w:val="0"/>
              </w:rPr>
              <w:t>, definiuje rodzaje wykroczeń, zna tryby postępowania w sprawach o wykroczenia</w:t>
            </w:r>
          </w:p>
        </w:tc>
        <w:tc>
          <w:tcPr>
            <w:tcW w:w="1865" w:type="dxa"/>
            <w:tcBorders>
              <w:top w:val="single" w:sz="4" w:space="0" w:color="auto"/>
              <w:left w:val="single" w:sz="4" w:space="0" w:color="auto"/>
              <w:bottom w:val="single" w:sz="4" w:space="0" w:color="auto"/>
              <w:right w:val="single" w:sz="4" w:space="0" w:color="auto"/>
            </w:tcBorders>
          </w:tcPr>
          <w:p w14:paraId="38A0D25D" w14:textId="77777777" w:rsidR="007D3E3E" w:rsidRPr="00F218E1" w:rsidRDefault="00F218E1" w:rsidP="00617B2A">
            <w:pPr>
              <w:pStyle w:val="Punktygwne"/>
              <w:spacing w:before="0" w:after="40"/>
              <w:rPr>
                <w:rFonts w:ascii="Corbel" w:hAnsi="Corbel"/>
                <w:b w:val="0"/>
                <w:smallCaps w:val="0"/>
                <w:szCs w:val="24"/>
              </w:rPr>
            </w:pPr>
            <w:r w:rsidRPr="00F218E1">
              <w:rPr>
                <w:rFonts w:ascii="Corbel" w:hAnsi="Corbel" w:cs="TimesNewRoman"/>
                <w:b w:val="0"/>
                <w:szCs w:val="24"/>
                <w:lang w:eastAsia="pl-PL"/>
              </w:rPr>
              <w:t>K_W01</w:t>
            </w:r>
          </w:p>
        </w:tc>
      </w:tr>
      <w:tr w:rsidR="007D3E3E" w:rsidRPr="00F218E1" w14:paraId="34C561E7" w14:textId="77777777" w:rsidTr="00617B2A">
        <w:tc>
          <w:tcPr>
            <w:tcW w:w="1447" w:type="dxa"/>
            <w:tcBorders>
              <w:top w:val="single" w:sz="4" w:space="0" w:color="auto"/>
              <w:left w:val="single" w:sz="4" w:space="0" w:color="auto"/>
              <w:bottom w:val="single" w:sz="4" w:space="0" w:color="auto"/>
              <w:right w:val="single" w:sz="4" w:space="0" w:color="auto"/>
            </w:tcBorders>
          </w:tcPr>
          <w:p w14:paraId="4980FB47" w14:textId="77777777" w:rsidR="007D3E3E" w:rsidRPr="00F218E1" w:rsidRDefault="00F218E1" w:rsidP="00617B2A">
            <w:pPr>
              <w:pStyle w:val="Punktygwne"/>
              <w:spacing w:before="0" w:after="40"/>
              <w:rPr>
                <w:rFonts w:ascii="Corbel" w:hAnsi="Corbel"/>
                <w:b w:val="0"/>
                <w:smallCaps w:val="0"/>
                <w:szCs w:val="24"/>
              </w:rPr>
            </w:pPr>
            <w:r w:rsidRPr="00F218E1">
              <w:rPr>
                <w:rFonts w:ascii="Corbel" w:hAnsi="Corbel"/>
                <w:b w:val="0"/>
                <w:smallCaps w:val="0"/>
                <w:szCs w:val="24"/>
              </w:rPr>
              <w:t>EK_02</w:t>
            </w:r>
          </w:p>
        </w:tc>
        <w:tc>
          <w:tcPr>
            <w:tcW w:w="6208" w:type="dxa"/>
            <w:tcBorders>
              <w:top w:val="single" w:sz="4" w:space="0" w:color="auto"/>
              <w:left w:val="single" w:sz="4" w:space="0" w:color="auto"/>
              <w:bottom w:val="single" w:sz="4" w:space="0" w:color="auto"/>
              <w:right w:val="single" w:sz="4" w:space="0" w:color="auto"/>
            </w:tcBorders>
          </w:tcPr>
          <w:p w14:paraId="74349DB8" w14:textId="67B23CA0" w:rsidR="007D3E3E" w:rsidRPr="00F218E1" w:rsidRDefault="007D3E3E" w:rsidP="00617B2A">
            <w:pPr>
              <w:pStyle w:val="Punktygwne"/>
              <w:spacing w:before="0" w:after="40"/>
              <w:rPr>
                <w:rFonts w:ascii="Corbel" w:hAnsi="Corbel"/>
                <w:b w:val="0"/>
                <w:smallCaps w:val="0"/>
              </w:rPr>
            </w:pPr>
            <w:r w:rsidRPr="438A96E0">
              <w:rPr>
                <w:rFonts w:ascii="Corbel" w:hAnsi="Corbel"/>
                <w:b w:val="0"/>
                <w:smallCaps w:val="0"/>
              </w:rPr>
              <w:t>ma pogłębion</w:t>
            </w:r>
            <w:r w:rsidR="0D5BDE35" w:rsidRPr="438A96E0">
              <w:rPr>
                <w:rFonts w:ascii="Corbel" w:hAnsi="Corbel"/>
                <w:b w:val="0"/>
                <w:smallCaps w:val="0"/>
              </w:rPr>
              <w:t>ą wiedzę z zakresu prawa wykroczeń.</w:t>
            </w:r>
          </w:p>
        </w:tc>
        <w:tc>
          <w:tcPr>
            <w:tcW w:w="1865" w:type="dxa"/>
            <w:tcBorders>
              <w:top w:val="single" w:sz="4" w:space="0" w:color="auto"/>
              <w:left w:val="single" w:sz="4" w:space="0" w:color="auto"/>
              <w:bottom w:val="single" w:sz="4" w:space="0" w:color="auto"/>
              <w:right w:val="single" w:sz="4" w:space="0" w:color="auto"/>
            </w:tcBorders>
          </w:tcPr>
          <w:p w14:paraId="21938E43" w14:textId="77777777" w:rsidR="007D3E3E" w:rsidRPr="00F218E1" w:rsidRDefault="00F218E1" w:rsidP="00617B2A">
            <w:pPr>
              <w:pStyle w:val="Punktygwne"/>
              <w:spacing w:before="0" w:after="40"/>
              <w:rPr>
                <w:rFonts w:ascii="Corbel" w:hAnsi="Corbel"/>
                <w:b w:val="0"/>
                <w:smallCaps w:val="0"/>
                <w:szCs w:val="24"/>
              </w:rPr>
            </w:pPr>
            <w:r w:rsidRPr="00F218E1">
              <w:rPr>
                <w:rFonts w:ascii="Corbel" w:hAnsi="Corbel" w:cs="TimesNewRoman"/>
                <w:b w:val="0"/>
                <w:szCs w:val="24"/>
                <w:lang w:eastAsia="pl-PL"/>
              </w:rPr>
              <w:t>K_W0</w:t>
            </w:r>
            <w:r w:rsidR="00DC3779" w:rsidRPr="00F218E1">
              <w:rPr>
                <w:rFonts w:ascii="Corbel" w:hAnsi="Corbel" w:cs="TimesNewRoman"/>
                <w:b w:val="0"/>
                <w:szCs w:val="24"/>
                <w:lang w:eastAsia="pl-PL"/>
              </w:rPr>
              <w:t xml:space="preserve">3, K_WO4, </w:t>
            </w:r>
          </w:p>
        </w:tc>
      </w:tr>
      <w:tr w:rsidR="007D3E3E" w:rsidRPr="00F218E1" w14:paraId="55BF2BE7" w14:textId="77777777" w:rsidTr="00617B2A">
        <w:tc>
          <w:tcPr>
            <w:tcW w:w="1447" w:type="dxa"/>
            <w:tcBorders>
              <w:top w:val="single" w:sz="4" w:space="0" w:color="auto"/>
              <w:left w:val="single" w:sz="4" w:space="0" w:color="auto"/>
              <w:bottom w:val="single" w:sz="4" w:space="0" w:color="auto"/>
              <w:right w:val="single" w:sz="4" w:space="0" w:color="auto"/>
            </w:tcBorders>
          </w:tcPr>
          <w:p w14:paraId="1349B24A" w14:textId="77777777" w:rsidR="007D3E3E" w:rsidRPr="00F218E1" w:rsidRDefault="00F218E1" w:rsidP="00617B2A">
            <w:pPr>
              <w:pStyle w:val="Punktygwne"/>
              <w:spacing w:before="0" w:after="40"/>
              <w:rPr>
                <w:rFonts w:ascii="Corbel" w:hAnsi="Corbel"/>
                <w:b w:val="0"/>
                <w:smallCaps w:val="0"/>
                <w:szCs w:val="24"/>
              </w:rPr>
            </w:pPr>
            <w:r w:rsidRPr="00F218E1">
              <w:rPr>
                <w:rFonts w:ascii="Corbel" w:hAnsi="Corbel"/>
                <w:b w:val="0"/>
                <w:smallCaps w:val="0"/>
                <w:szCs w:val="24"/>
              </w:rPr>
              <w:t>EK_03</w:t>
            </w:r>
          </w:p>
        </w:tc>
        <w:tc>
          <w:tcPr>
            <w:tcW w:w="6208" w:type="dxa"/>
            <w:tcBorders>
              <w:top w:val="single" w:sz="4" w:space="0" w:color="auto"/>
              <w:left w:val="single" w:sz="4" w:space="0" w:color="auto"/>
              <w:bottom w:val="single" w:sz="4" w:space="0" w:color="auto"/>
              <w:right w:val="single" w:sz="4" w:space="0" w:color="auto"/>
            </w:tcBorders>
          </w:tcPr>
          <w:p w14:paraId="0D496C6B" w14:textId="07BBC53A" w:rsidR="007D3E3E" w:rsidRPr="00F218E1" w:rsidRDefault="0D5BDE35" w:rsidP="00617B2A">
            <w:pPr>
              <w:pStyle w:val="Punktygwne"/>
              <w:spacing w:before="0" w:after="40"/>
              <w:rPr>
                <w:rFonts w:ascii="Corbel" w:hAnsi="Corbel"/>
                <w:b w:val="0"/>
                <w:smallCaps w:val="0"/>
              </w:rPr>
            </w:pPr>
            <w:r w:rsidRPr="438A96E0">
              <w:rPr>
                <w:rFonts w:ascii="Corbel" w:hAnsi="Corbel"/>
                <w:b w:val="0"/>
                <w:smallCaps w:val="0"/>
              </w:rPr>
              <w:t>s</w:t>
            </w:r>
            <w:r w:rsidR="007D3E3E" w:rsidRPr="438A96E0">
              <w:rPr>
                <w:rFonts w:ascii="Corbel" w:hAnsi="Corbel"/>
                <w:b w:val="0"/>
                <w:smallCaps w:val="0"/>
              </w:rPr>
              <w:t>amodzielnie zdobywa wiedzę i rozwija umiejętności badawcze</w:t>
            </w:r>
            <w:r w:rsidRPr="438A96E0">
              <w:rPr>
                <w:rFonts w:ascii="Corbel" w:hAnsi="Corbel"/>
                <w:b w:val="0"/>
                <w:smallCaps w:val="0"/>
              </w:rPr>
              <w:t>.</w:t>
            </w:r>
          </w:p>
        </w:tc>
        <w:tc>
          <w:tcPr>
            <w:tcW w:w="1865" w:type="dxa"/>
            <w:tcBorders>
              <w:top w:val="single" w:sz="4" w:space="0" w:color="auto"/>
              <w:left w:val="single" w:sz="4" w:space="0" w:color="auto"/>
              <w:bottom w:val="single" w:sz="4" w:space="0" w:color="auto"/>
              <w:right w:val="single" w:sz="4" w:space="0" w:color="auto"/>
            </w:tcBorders>
          </w:tcPr>
          <w:p w14:paraId="72E4FCB2" w14:textId="0BF3BF0C" w:rsidR="007D3E3E" w:rsidRPr="00617B2A" w:rsidRDefault="00F218E1" w:rsidP="00617B2A">
            <w:pPr>
              <w:pStyle w:val="Punktygwne"/>
              <w:spacing w:before="0" w:after="40"/>
              <w:rPr>
                <w:rFonts w:ascii="Corbel" w:hAnsi="Corbel" w:cs="TimesNewRoman"/>
                <w:b w:val="0"/>
                <w:szCs w:val="24"/>
                <w:lang w:eastAsia="pl-PL"/>
              </w:rPr>
            </w:pPr>
            <w:r w:rsidRPr="00F218E1">
              <w:rPr>
                <w:rFonts w:ascii="Corbel" w:hAnsi="Corbel" w:cs="TimesNewRoman"/>
                <w:b w:val="0"/>
                <w:szCs w:val="24"/>
                <w:lang w:eastAsia="pl-PL"/>
              </w:rPr>
              <w:t>K_U02</w:t>
            </w:r>
          </w:p>
        </w:tc>
      </w:tr>
      <w:tr w:rsidR="007D3E3E" w:rsidRPr="00F218E1" w14:paraId="52311A73" w14:textId="77777777" w:rsidTr="00617B2A">
        <w:tc>
          <w:tcPr>
            <w:tcW w:w="1447" w:type="dxa"/>
            <w:tcBorders>
              <w:top w:val="single" w:sz="4" w:space="0" w:color="auto"/>
              <w:left w:val="single" w:sz="4" w:space="0" w:color="auto"/>
              <w:bottom w:val="single" w:sz="4" w:space="0" w:color="auto"/>
              <w:right w:val="single" w:sz="4" w:space="0" w:color="auto"/>
            </w:tcBorders>
          </w:tcPr>
          <w:p w14:paraId="220424D8" w14:textId="77777777" w:rsidR="007D3E3E" w:rsidRPr="00F218E1" w:rsidRDefault="00F218E1" w:rsidP="00617B2A">
            <w:pPr>
              <w:pStyle w:val="Punktygwne"/>
              <w:spacing w:before="0" w:after="40"/>
              <w:rPr>
                <w:rFonts w:ascii="Corbel" w:hAnsi="Corbel"/>
                <w:b w:val="0"/>
                <w:smallCaps w:val="0"/>
                <w:szCs w:val="24"/>
              </w:rPr>
            </w:pPr>
            <w:r w:rsidRPr="00F218E1">
              <w:rPr>
                <w:rFonts w:ascii="Corbel" w:hAnsi="Corbel"/>
                <w:b w:val="0"/>
                <w:smallCaps w:val="0"/>
                <w:szCs w:val="24"/>
              </w:rPr>
              <w:t>EK_04</w:t>
            </w:r>
          </w:p>
        </w:tc>
        <w:tc>
          <w:tcPr>
            <w:tcW w:w="6208" w:type="dxa"/>
            <w:tcBorders>
              <w:top w:val="single" w:sz="4" w:space="0" w:color="auto"/>
              <w:left w:val="single" w:sz="4" w:space="0" w:color="auto"/>
              <w:bottom w:val="single" w:sz="4" w:space="0" w:color="auto"/>
              <w:right w:val="single" w:sz="4" w:space="0" w:color="auto"/>
            </w:tcBorders>
          </w:tcPr>
          <w:p w14:paraId="140649D7" w14:textId="61DA53C7" w:rsidR="007D3E3E" w:rsidRPr="00F218E1" w:rsidRDefault="0F9BD75C" w:rsidP="00617B2A">
            <w:pPr>
              <w:pStyle w:val="Punktygwne"/>
              <w:spacing w:before="0" w:after="40"/>
              <w:rPr>
                <w:rFonts w:ascii="Corbel" w:hAnsi="Corbel"/>
                <w:b w:val="0"/>
                <w:smallCaps w:val="0"/>
              </w:rPr>
            </w:pPr>
            <w:r w:rsidRPr="438A96E0">
              <w:rPr>
                <w:rFonts w:ascii="Corbel" w:hAnsi="Corbel"/>
                <w:b w:val="0"/>
                <w:smallCaps w:val="0"/>
              </w:rPr>
              <w:t xml:space="preserve">konstruuje teoretyczne rozwiązania, wyprowadza wnioski na podstawie twierdzeń i poddaje krytyce dotychczasowe rozwiązania procesowe, a także potrafi samodzielnie przygotować prace pisemne, wystąpienia ustne i prezentacje multimedialne poświęcone zagadnieniom </w:t>
            </w:r>
            <w:r w:rsidR="0D5BDE35" w:rsidRPr="438A96E0">
              <w:rPr>
                <w:rFonts w:ascii="Corbel" w:hAnsi="Corbel"/>
                <w:b w:val="0"/>
                <w:smallCaps w:val="0"/>
              </w:rPr>
              <w:t>wykroczeniowym</w:t>
            </w:r>
            <w:r w:rsidRPr="438A96E0">
              <w:rPr>
                <w:rFonts w:ascii="Corbel" w:hAnsi="Corbel"/>
                <w:b w:val="0"/>
                <w:smallCaps w:val="0"/>
              </w:rPr>
              <w:t>.</w:t>
            </w:r>
          </w:p>
        </w:tc>
        <w:tc>
          <w:tcPr>
            <w:tcW w:w="1865" w:type="dxa"/>
            <w:tcBorders>
              <w:top w:val="single" w:sz="4" w:space="0" w:color="auto"/>
              <w:left w:val="single" w:sz="4" w:space="0" w:color="auto"/>
              <w:bottom w:val="single" w:sz="4" w:space="0" w:color="auto"/>
              <w:right w:val="single" w:sz="4" w:space="0" w:color="auto"/>
            </w:tcBorders>
          </w:tcPr>
          <w:p w14:paraId="77FA2382" w14:textId="7063BE3E" w:rsidR="007D3E3E" w:rsidRPr="00617B2A" w:rsidRDefault="00F218E1" w:rsidP="00617B2A">
            <w:pPr>
              <w:pStyle w:val="Punktygwne"/>
              <w:spacing w:before="0" w:after="40"/>
              <w:rPr>
                <w:rFonts w:ascii="Corbel" w:hAnsi="Corbel" w:cs="TimesNewRoman"/>
                <w:b w:val="0"/>
                <w:szCs w:val="24"/>
                <w:lang w:eastAsia="pl-PL"/>
              </w:rPr>
            </w:pPr>
            <w:r w:rsidRPr="00F218E1">
              <w:rPr>
                <w:rFonts w:ascii="Corbel" w:hAnsi="Corbel" w:cs="TimesNewRoman"/>
                <w:b w:val="0"/>
                <w:szCs w:val="24"/>
                <w:lang w:eastAsia="pl-PL"/>
              </w:rPr>
              <w:t>K_U0</w:t>
            </w:r>
            <w:r w:rsidR="00C42118" w:rsidRPr="00F218E1">
              <w:rPr>
                <w:rFonts w:ascii="Corbel" w:hAnsi="Corbel" w:cs="TimesNewRoman"/>
                <w:b w:val="0"/>
                <w:szCs w:val="24"/>
                <w:lang w:eastAsia="pl-PL"/>
              </w:rPr>
              <w:t>7</w:t>
            </w:r>
          </w:p>
        </w:tc>
      </w:tr>
      <w:tr w:rsidR="007D3E3E" w:rsidRPr="00F218E1" w14:paraId="14C7D6A1" w14:textId="77777777" w:rsidTr="00617B2A">
        <w:tc>
          <w:tcPr>
            <w:tcW w:w="1447" w:type="dxa"/>
            <w:tcBorders>
              <w:top w:val="single" w:sz="4" w:space="0" w:color="auto"/>
              <w:left w:val="single" w:sz="4" w:space="0" w:color="auto"/>
              <w:bottom w:val="single" w:sz="4" w:space="0" w:color="auto"/>
              <w:right w:val="single" w:sz="4" w:space="0" w:color="auto"/>
            </w:tcBorders>
          </w:tcPr>
          <w:p w14:paraId="40D0A118" w14:textId="77777777" w:rsidR="007D3E3E" w:rsidRPr="00F218E1" w:rsidRDefault="00F218E1" w:rsidP="00617B2A">
            <w:pPr>
              <w:pStyle w:val="Punktygwne"/>
              <w:spacing w:before="0" w:after="40"/>
              <w:rPr>
                <w:rFonts w:ascii="Corbel" w:hAnsi="Corbel"/>
                <w:b w:val="0"/>
                <w:smallCaps w:val="0"/>
                <w:szCs w:val="24"/>
              </w:rPr>
            </w:pPr>
            <w:r w:rsidRPr="00F218E1">
              <w:rPr>
                <w:rFonts w:ascii="Corbel" w:hAnsi="Corbel"/>
                <w:b w:val="0"/>
                <w:smallCaps w:val="0"/>
                <w:szCs w:val="24"/>
              </w:rPr>
              <w:t>EK_05</w:t>
            </w:r>
          </w:p>
        </w:tc>
        <w:tc>
          <w:tcPr>
            <w:tcW w:w="6208" w:type="dxa"/>
            <w:tcBorders>
              <w:top w:val="single" w:sz="4" w:space="0" w:color="auto"/>
              <w:left w:val="single" w:sz="4" w:space="0" w:color="auto"/>
              <w:bottom w:val="single" w:sz="4" w:space="0" w:color="auto"/>
              <w:right w:val="single" w:sz="4" w:space="0" w:color="auto"/>
            </w:tcBorders>
          </w:tcPr>
          <w:p w14:paraId="1EC0DE1A" w14:textId="3D86548C" w:rsidR="007D3E3E" w:rsidRPr="00F218E1" w:rsidRDefault="0F9BD75C" w:rsidP="00617B2A">
            <w:pPr>
              <w:pStyle w:val="Punktygwne"/>
              <w:spacing w:before="0" w:after="40"/>
              <w:rPr>
                <w:rFonts w:ascii="Corbel" w:hAnsi="Corbel"/>
                <w:b w:val="0"/>
                <w:smallCaps w:val="0"/>
              </w:rPr>
            </w:pPr>
            <w:r w:rsidRPr="438A96E0">
              <w:rPr>
                <w:rFonts w:ascii="Corbel" w:hAnsi="Corbel"/>
                <w:b w:val="0"/>
                <w:smallCaps w:val="0"/>
              </w:rPr>
              <w:t xml:space="preserve">potrafi samodzielnie rozwiązywać podstawowe problemy </w:t>
            </w:r>
            <w:r w:rsidR="00617B2A">
              <w:rPr>
                <w:rFonts w:ascii="Corbel" w:hAnsi="Corbel"/>
                <w:b w:val="0"/>
                <w:smallCaps w:val="0"/>
              </w:rPr>
              <w:br/>
            </w:r>
            <w:r w:rsidRPr="438A96E0">
              <w:rPr>
                <w:rFonts w:ascii="Corbel" w:hAnsi="Corbel"/>
                <w:b w:val="0"/>
                <w:smallCaps w:val="0"/>
              </w:rPr>
              <w:t>z zakresu prawa wykroczeń.</w:t>
            </w:r>
          </w:p>
        </w:tc>
        <w:tc>
          <w:tcPr>
            <w:tcW w:w="1865" w:type="dxa"/>
            <w:tcBorders>
              <w:top w:val="single" w:sz="4" w:space="0" w:color="auto"/>
              <w:left w:val="single" w:sz="4" w:space="0" w:color="auto"/>
              <w:bottom w:val="single" w:sz="4" w:space="0" w:color="auto"/>
              <w:right w:val="single" w:sz="4" w:space="0" w:color="auto"/>
            </w:tcBorders>
          </w:tcPr>
          <w:p w14:paraId="681550C0" w14:textId="77777777" w:rsidR="007D3E3E" w:rsidRPr="00F218E1" w:rsidRDefault="00F218E1" w:rsidP="00617B2A">
            <w:pPr>
              <w:pStyle w:val="Punktygwne"/>
              <w:spacing w:before="0" w:after="40"/>
              <w:rPr>
                <w:rFonts w:ascii="Corbel" w:hAnsi="Corbel"/>
                <w:b w:val="0"/>
                <w:smallCaps w:val="0"/>
                <w:szCs w:val="24"/>
              </w:rPr>
            </w:pPr>
            <w:r w:rsidRPr="00F218E1">
              <w:rPr>
                <w:rFonts w:ascii="Corbel" w:hAnsi="Corbel" w:cs="TimesNewRoman"/>
                <w:b w:val="0"/>
                <w:szCs w:val="24"/>
                <w:lang w:eastAsia="pl-PL"/>
              </w:rPr>
              <w:t>K_K0</w:t>
            </w:r>
            <w:r w:rsidR="00A233A6" w:rsidRPr="00F218E1">
              <w:rPr>
                <w:rFonts w:ascii="Corbel" w:hAnsi="Corbel" w:cs="TimesNewRoman"/>
                <w:b w:val="0"/>
                <w:szCs w:val="24"/>
                <w:lang w:eastAsia="pl-PL"/>
              </w:rPr>
              <w:t xml:space="preserve">2 </w:t>
            </w:r>
          </w:p>
        </w:tc>
      </w:tr>
      <w:tr w:rsidR="007D3E3E" w:rsidRPr="00F218E1" w14:paraId="52B6B94C" w14:textId="77777777" w:rsidTr="00617B2A">
        <w:tc>
          <w:tcPr>
            <w:tcW w:w="1447" w:type="dxa"/>
            <w:tcBorders>
              <w:top w:val="single" w:sz="4" w:space="0" w:color="auto"/>
              <w:left w:val="single" w:sz="4" w:space="0" w:color="auto"/>
              <w:bottom w:val="single" w:sz="4" w:space="0" w:color="auto"/>
              <w:right w:val="single" w:sz="4" w:space="0" w:color="auto"/>
            </w:tcBorders>
          </w:tcPr>
          <w:p w14:paraId="5181A226" w14:textId="77777777" w:rsidR="007D3E3E" w:rsidRPr="00F218E1" w:rsidRDefault="00F218E1" w:rsidP="00617B2A">
            <w:pPr>
              <w:pStyle w:val="Punktygwne"/>
              <w:spacing w:before="0" w:after="40"/>
              <w:rPr>
                <w:rFonts w:ascii="Corbel" w:hAnsi="Corbel"/>
                <w:b w:val="0"/>
                <w:smallCaps w:val="0"/>
                <w:szCs w:val="24"/>
              </w:rPr>
            </w:pPr>
            <w:r w:rsidRPr="00F218E1">
              <w:rPr>
                <w:rFonts w:ascii="Corbel" w:hAnsi="Corbel"/>
                <w:b w:val="0"/>
                <w:smallCaps w:val="0"/>
                <w:szCs w:val="24"/>
              </w:rPr>
              <w:t>EK_06</w:t>
            </w:r>
          </w:p>
        </w:tc>
        <w:tc>
          <w:tcPr>
            <w:tcW w:w="6208" w:type="dxa"/>
            <w:tcBorders>
              <w:top w:val="single" w:sz="4" w:space="0" w:color="auto"/>
              <w:left w:val="single" w:sz="4" w:space="0" w:color="auto"/>
              <w:bottom w:val="single" w:sz="4" w:space="0" w:color="auto"/>
              <w:right w:val="single" w:sz="4" w:space="0" w:color="auto"/>
            </w:tcBorders>
          </w:tcPr>
          <w:p w14:paraId="75366677" w14:textId="65665ACB" w:rsidR="007D3E3E" w:rsidRPr="00F218E1" w:rsidRDefault="0F9BD75C" w:rsidP="00617B2A">
            <w:pPr>
              <w:pStyle w:val="Punktygwne"/>
              <w:spacing w:before="0" w:after="40"/>
              <w:rPr>
                <w:rFonts w:ascii="Corbel" w:hAnsi="Corbel"/>
                <w:b w:val="0"/>
                <w:smallCaps w:val="0"/>
              </w:rPr>
            </w:pPr>
            <w:r w:rsidRPr="438A96E0">
              <w:rPr>
                <w:rFonts w:ascii="Corbel" w:hAnsi="Corbel"/>
                <w:b w:val="0"/>
                <w:smallCaps w:val="0"/>
              </w:rPr>
              <w:t xml:space="preserve">dba o czytelny i akceptowalny z punktu widzenia przedmiotu sposób wyrażania się oraz komunikowania </w:t>
            </w:r>
            <w:r w:rsidR="00617B2A">
              <w:rPr>
                <w:rFonts w:ascii="Corbel" w:hAnsi="Corbel"/>
                <w:b w:val="0"/>
                <w:smallCaps w:val="0"/>
              </w:rPr>
              <w:br/>
            </w:r>
            <w:r w:rsidRPr="438A96E0">
              <w:rPr>
                <w:rFonts w:ascii="Corbel" w:hAnsi="Corbel"/>
                <w:b w:val="0"/>
                <w:smallCaps w:val="0"/>
              </w:rPr>
              <w:t>z otoczeniem przy formułowaniu treści projektowanych pism i decyzji procesowych.</w:t>
            </w:r>
            <w:r w:rsidRPr="438A96E0">
              <w:rPr>
                <w:rFonts w:ascii="Corbel" w:hAnsi="Corbel"/>
              </w:rPr>
              <w:t xml:space="preserve"> </w:t>
            </w:r>
          </w:p>
        </w:tc>
        <w:tc>
          <w:tcPr>
            <w:tcW w:w="1865" w:type="dxa"/>
            <w:tcBorders>
              <w:top w:val="single" w:sz="4" w:space="0" w:color="auto"/>
              <w:left w:val="single" w:sz="4" w:space="0" w:color="auto"/>
              <w:bottom w:val="single" w:sz="4" w:space="0" w:color="auto"/>
              <w:right w:val="single" w:sz="4" w:space="0" w:color="auto"/>
            </w:tcBorders>
          </w:tcPr>
          <w:p w14:paraId="4305DB31" w14:textId="77777777" w:rsidR="007D3E3E" w:rsidRPr="00F218E1" w:rsidRDefault="00F218E1" w:rsidP="00617B2A">
            <w:pPr>
              <w:pStyle w:val="Punktygwne"/>
              <w:spacing w:before="0" w:after="40"/>
              <w:rPr>
                <w:rFonts w:ascii="Corbel" w:hAnsi="Corbel"/>
                <w:b w:val="0"/>
                <w:smallCaps w:val="0"/>
                <w:szCs w:val="24"/>
              </w:rPr>
            </w:pPr>
            <w:r w:rsidRPr="00F218E1">
              <w:rPr>
                <w:rFonts w:ascii="Corbel" w:hAnsi="Corbel" w:cs="TimesNewRoman"/>
                <w:b w:val="0"/>
                <w:szCs w:val="24"/>
                <w:lang w:eastAsia="pl-PL"/>
              </w:rPr>
              <w:t>K_K0</w:t>
            </w:r>
            <w:r w:rsidR="00C42118" w:rsidRPr="00F218E1">
              <w:rPr>
                <w:rFonts w:ascii="Corbel" w:hAnsi="Corbel" w:cs="TimesNewRoman"/>
                <w:b w:val="0"/>
                <w:szCs w:val="24"/>
                <w:lang w:eastAsia="pl-PL"/>
              </w:rPr>
              <w:t>3</w:t>
            </w:r>
          </w:p>
        </w:tc>
      </w:tr>
      <w:tr w:rsidR="007D3E3E" w:rsidRPr="00F218E1" w14:paraId="6BF71E93" w14:textId="77777777" w:rsidTr="00617B2A">
        <w:tc>
          <w:tcPr>
            <w:tcW w:w="1447" w:type="dxa"/>
            <w:tcBorders>
              <w:top w:val="single" w:sz="4" w:space="0" w:color="auto"/>
              <w:left w:val="single" w:sz="4" w:space="0" w:color="auto"/>
              <w:bottom w:val="single" w:sz="4" w:space="0" w:color="auto"/>
              <w:right w:val="single" w:sz="4" w:space="0" w:color="auto"/>
            </w:tcBorders>
          </w:tcPr>
          <w:p w14:paraId="46EF71EC" w14:textId="77777777" w:rsidR="007D3E3E" w:rsidRPr="00F218E1" w:rsidRDefault="00F218E1" w:rsidP="00617B2A">
            <w:pPr>
              <w:pStyle w:val="Punktygwne"/>
              <w:spacing w:before="0" w:after="40"/>
              <w:rPr>
                <w:rFonts w:ascii="Corbel" w:hAnsi="Corbel"/>
                <w:b w:val="0"/>
                <w:smallCaps w:val="0"/>
                <w:szCs w:val="24"/>
              </w:rPr>
            </w:pPr>
            <w:r w:rsidRPr="00F218E1">
              <w:rPr>
                <w:rFonts w:ascii="Corbel" w:hAnsi="Corbel"/>
                <w:b w:val="0"/>
                <w:smallCaps w:val="0"/>
                <w:szCs w:val="24"/>
              </w:rPr>
              <w:t>EK_07</w:t>
            </w:r>
          </w:p>
        </w:tc>
        <w:tc>
          <w:tcPr>
            <w:tcW w:w="6208" w:type="dxa"/>
            <w:tcBorders>
              <w:top w:val="single" w:sz="4" w:space="0" w:color="auto"/>
              <w:left w:val="single" w:sz="4" w:space="0" w:color="auto"/>
              <w:bottom w:val="single" w:sz="4" w:space="0" w:color="auto"/>
              <w:right w:val="single" w:sz="4" w:space="0" w:color="auto"/>
            </w:tcBorders>
          </w:tcPr>
          <w:p w14:paraId="6AF2585A" w14:textId="7B0C5674" w:rsidR="007D3E3E" w:rsidRPr="00F218E1" w:rsidRDefault="007D3E3E" w:rsidP="00617B2A">
            <w:pPr>
              <w:pStyle w:val="Punktygwne"/>
              <w:spacing w:before="0" w:after="40"/>
              <w:rPr>
                <w:rFonts w:ascii="Corbel" w:hAnsi="Corbel"/>
                <w:b w:val="0"/>
                <w:smallCaps w:val="0"/>
              </w:rPr>
            </w:pPr>
            <w:r w:rsidRPr="438A96E0">
              <w:rPr>
                <w:rFonts w:ascii="Corbel" w:hAnsi="Corbel"/>
                <w:b w:val="0"/>
                <w:smallCaps w:val="0"/>
              </w:rPr>
              <w:t>rozumie potrzebę zachowania etyki zawodowej</w:t>
            </w:r>
            <w:r w:rsidR="00B022A1" w:rsidRPr="438A96E0">
              <w:rPr>
                <w:rFonts w:ascii="Corbel" w:hAnsi="Corbel"/>
                <w:b w:val="0"/>
                <w:smallCaps w:val="0"/>
              </w:rPr>
              <w:t>.</w:t>
            </w:r>
          </w:p>
        </w:tc>
        <w:tc>
          <w:tcPr>
            <w:tcW w:w="1865" w:type="dxa"/>
            <w:tcBorders>
              <w:top w:val="single" w:sz="4" w:space="0" w:color="auto"/>
              <w:left w:val="single" w:sz="4" w:space="0" w:color="auto"/>
              <w:bottom w:val="single" w:sz="4" w:space="0" w:color="auto"/>
              <w:right w:val="single" w:sz="4" w:space="0" w:color="auto"/>
            </w:tcBorders>
          </w:tcPr>
          <w:p w14:paraId="6E346AEE" w14:textId="77777777" w:rsidR="007D3E3E" w:rsidRPr="00F218E1" w:rsidRDefault="00F218E1" w:rsidP="00617B2A">
            <w:pPr>
              <w:pStyle w:val="Punktygwne"/>
              <w:spacing w:before="0" w:after="40"/>
              <w:rPr>
                <w:rFonts w:ascii="Corbel" w:hAnsi="Corbel"/>
                <w:b w:val="0"/>
                <w:smallCaps w:val="0"/>
                <w:szCs w:val="24"/>
              </w:rPr>
            </w:pPr>
            <w:r w:rsidRPr="00F218E1">
              <w:rPr>
                <w:rFonts w:ascii="Corbel" w:hAnsi="Corbel" w:cs="TimesNewRoman"/>
                <w:b w:val="0"/>
                <w:szCs w:val="24"/>
                <w:lang w:eastAsia="pl-PL"/>
              </w:rPr>
              <w:t>K_K0</w:t>
            </w:r>
            <w:r w:rsidR="00A233A6" w:rsidRPr="00F218E1">
              <w:rPr>
                <w:rFonts w:ascii="Corbel" w:hAnsi="Corbel" w:cs="TimesNewRoman"/>
                <w:b w:val="0"/>
                <w:szCs w:val="24"/>
                <w:lang w:eastAsia="pl-PL"/>
              </w:rPr>
              <w:t>6</w:t>
            </w:r>
          </w:p>
        </w:tc>
      </w:tr>
    </w:tbl>
    <w:p w14:paraId="025CDFD2" w14:textId="77777777" w:rsidR="0085747A" w:rsidRPr="00F218E1" w:rsidRDefault="0085747A" w:rsidP="009C54AE">
      <w:pPr>
        <w:pStyle w:val="Punktygwne"/>
        <w:spacing w:before="0" w:after="0"/>
        <w:rPr>
          <w:rFonts w:ascii="Corbel" w:hAnsi="Corbel"/>
          <w:b w:val="0"/>
          <w:szCs w:val="24"/>
        </w:rPr>
      </w:pPr>
    </w:p>
    <w:p w14:paraId="40033CDA" w14:textId="080A4C2C" w:rsidR="0085747A" w:rsidRDefault="00675843" w:rsidP="009C54AE">
      <w:pPr>
        <w:pStyle w:val="Akapitzlist"/>
        <w:spacing w:line="240" w:lineRule="auto"/>
        <w:ind w:left="426"/>
        <w:jc w:val="both"/>
        <w:rPr>
          <w:rFonts w:ascii="Corbel" w:hAnsi="Corbel"/>
          <w:b/>
          <w:sz w:val="24"/>
          <w:szCs w:val="24"/>
        </w:rPr>
      </w:pPr>
      <w:r w:rsidRPr="00F218E1">
        <w:rPr>
          <w:rFonts w:ascii="Corbel" w:hAnsi="Corbel"/>
          <w:b/>
          <w:sz w:val="24"/>
          <w:szCs w:val="24"/>
        </w:rPr>
        <w:t>3.3</w:t>
      </w:r>
      <w:r w:rsidR="00617B2A">
        <w:rPr>
          <w:rFonts w:ascii="Corbel" w:hAnsi="Corbel"/>
          <w:b/>
          <w:sz w:val="24"/>
          <w:szCs w:val="24"/>
        </w:rPr>
        <w:t>.</w:t>
      </w:r>
      <w:r w:rsidR="001D7B54" w:rsidRPr="00F218E1">
        <w:rPr>
          <w:rFonts w:ascii="Corbel" w:hAnsi="Corbel"/>
          <w:b/>
          <w:sz w:val="24"/>
          <w:szCs w:val="24"/>
        </w:rPr>
        <w:t xml:space="preserve"> </w:t>
      </w:r>
      <w:r w:rsidR="0085747A" w:rsidRPr="00F218E1">
        <w:rPr>
          <w:rFonts w:ascii="Corbel" w:hAnsi="Corbel"/>
          <w:b/>
          <w:sz w:val="24"/>
          <w:szCs w:val="24"/>
        </w:rPr>
        <w:t>T</w:t>
      </w:r>
      <w:r w:rsidR="001D7B54" w:rsidRPr="00F218E1">
        <w:rPr>
          <w:rFonts w:ascii="Corbel" w:hAnsi="Corbel"/>
          <w:b/>
          <w:sz w:val="24"/>
          <w:szCs w:val="24"/>
        </w:rPr>
        <w:t>reści programowe</w:t>
      </w:r>
    </w:p>
    <w:p w14:paraId="6A27260C" w14:textId="77777777" w:rsidR="00617B2A" w:rsidRPr="00F218E1" w:rsidRDefault="00617B2A" w:rsidP="009C54AE">
      <w:pPr>
        <w:pStyle w:val="Akapitzlist"/>
        <w:spacing w:line="240" w:lineRule="auto"/>
        <w:ind w:left="426"/>
        <w:jc w:val="both"/>
        <w:rPr>
          <w:rFonts w:ascii="Corbel" w:hAnsi="Corbel"/>
          <w:b/>
          <w:sz w:val="24"/>
          <w:szCs w:val="24"/>
        </w:rPr>
      </w:pPr>
    </w:p>
    <w:p w14:paraId="57424E90" w14:textId="77777777" w:rsidR="0085747A" w:rsidRPr="00F218E1" w:rsidRDefault="0085747A" w:rsidP="00617B2A">
      <w:pPr>
        <w:pStyle w:val="Akapitzlist"/>
        <w:numPr>
          <w:ilvl w:val="0"/>
          <w:numId w:val="1"/>
        </w:numPr>
        <w:spacing w:after="120" w:line="240" w:lineRule="auto"/>
        <w:ind w:left="1218"/>
        <w:jc w:val="both"/>
        <w:rPr>
          <w:rFonts w:ascii="Corbel" w:hAnsi="Corbel"/>
          <w:sz w:val="24"/>
          <w:szCs w:val="24"/>
        </w:rPr>
      </w:pPr>
      <w:r w:rsidRPr="00F218E1">
        <w:rPr>
          <w:rFonts w:ascii="Corbel" w:hAnsi="Corbel"/>
          <w:sz w:val="24"/>
          <w:szCs w:val="24"/>
        </w:rPr>
        <w:t xml:space="preserve">Problematyka wykładu </w:t>
      </w:r>
    </w:p>
    <w:p w14:paraId="25CCD337" w14:textId="77777777" w:rsidR="00675843" w:rsidRPr="00F218E1" w:rsidRDefault="00675843" w:rsidP="009C54AE">
      <w:pPr>
        <w:pStyle w:val="Akapitzlist"/>
        <w:spacing w:after="120" w:line="240" w:lineRule="auto"/>
        <w:ind w:left="1080"/>
        <w:jc w:val="both"/>
        <w:rPr>
          <w:rFonts w:ascii="Corbel" w:hAnsi="Corbel"/>
          <w:sz w:val="24"/>
          <w:szCs w:val="24"/>
        </w:rPr>
      </w:pPr>
    </w:p>
    <w:tbl>
      <w:tblPr>
        <w:tblW w:w="0" w:type="auto"/>
        <w:tblInd w:w="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3"/>
      </w:tblGrid>
      <w:tr w:rsidR="0085747A" w:rsidRPr="00F218E1" w14:paraId="61CD7E84" w14:textId="77777777" w:rsidTr="00617B2A">
        <w:tc>
          <w:tcPr>
            <w:tcW w:w="9213" w:type="dxa"/>
          </w:tcPr>
          <w:p w14:paraId="3DCFA3D9" w14:textId="77777777" w:rsidR="0085747A" w:rsidRPr="00617B2A" w:rsidRDefault="0085747A" w:rsidP="009C54AE">
            <w:pPr>
              <w:pStyle w:val="Akapitzlist"/>
              <w:spacing w:after="0" w:line="240" w:lineRule="auto"/>
              <w:ind w:left="-250" w:firstLine="250"/>
              <w:rPr>
                <w:rFonts w:ascii="Corbel" w:hAnsi="Corbel"/>
                <w:b/>
                <w:bCs/>
                <w:sz w:val="24"/>
                <w:szCs w:val="24"/>
              </w:rPr>
            </w:pPr>
            <w:r w:rsidRPr="00617B2A">
              <w:rPr>
                <w:rFonts w:ascii="Corbel" w:hAnsi="Corbel"/>
                <w:b/>
                <w:bCs/>
                <w:sz w:val="24"/>
                <w:szCs w:val="24"/>
              </w:rPr>
              <w:t>Treści merytoryczne</w:t>
            </w:r>
          </w:p>
        </w:tc>
      </w:tr>
      <w:tr w:rsidR="00267809" w:rsidRPr="00F218E1" w14:paraId="54153CB4" w14:textId="77777777" w:rsidTr="00617B2A">
        <w:tc>
          <w:tcPr>
            <w:tcW w:w="9213" w:type="dxa"/>
            <w:tcBorders>
              <w:top w:val="single" w:sz="4" w:space="0" w:color="auto"/>
              <w:left w:val="single" w:sz="4" w:space="0" w:color="auto"/>
              <w:bottom w:val="single" w:sz="4" w:space="0" w:color="auto"/>
              <w:right w:val="single" w:sz="4" w:space="0" w:color="auto"/>
            </w:tcBorders>
          </w:tcPr>
          <w:p w14:paraId="237B811F"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1. Miejsce prawa wykroczeń w systemie prawa polskiego. Prawo wykroczeń a prawo administracyjne i prawo karne. Administracyjne źródła prawa wykroczeń. Obowiązywanie ustawy karnej ze względu na czas popełnienia czynu zabronionego, czas popełnienia czynu zabronionego, zasady prawa intertemporalnego, obowiązywanie ustawy ze względu na miejsce popełnienia czynu zabronionego (1)</w:t>
            </w:r>
          </w:p>
        </w:tc>
      </w:tr>
      <w:tr w:rsidR="00267809" w:rsidRPr="00F218E1" w14:paraId="5BBFBF19" w14:textId="77777777" w:rsidTr="00617B2A">
        <w:tc>
          <w:tcPr>
            <w:tcW w:w="9213" w:type="dxa"/>
            <w:tcBorders>
              <w:top w:val="single" w:sz="4" w:space="0" w:color="auto"/>
              <w:left w:val="single" w:sz="4" w:space="0" w:color="auto"/>
              <w:bottom w:val="single" w:sz="4" w:space="0" w:color="auto"/>
              <w:right w:val="single" w:sz="4" w:space="0" w:color="auto"/>
            </w:tcBorders>
          </w:tcPr>
          <w:p w14:paraId="4DC6B94E"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lastRenderedPageBreak/>
              <w:t>2. Pojęcie wykroczenia. Wykroczenie a przestępstwo (0,5)</w:t>
            </w:r>
          </w:p>
        </w:tc>
      </w:tr>
      <w:tr w:rsidR="00267809" w:rsidRPr="00F218E1" w14:paraId="04D27652" w14:textId="77777777" w:rsidTr="00617B2A">
        <w:tc>
          <w:tcPr>
            <w:tcW w:w="9213" w:type="dxa"/>
            <w:tcBorders>
              <w:top w:val="single" w:sz="4" w:space="0" w:color="auto"/>
              <w:left w:val="single" w:sz="4" w:space="0" w:color="auto"/>
              <w:bottom w:val="single" w:sz="4" w:space="0" w:color="auto"/>
              <w:right w:val="single" w:sz="4" w:space="0" w:color="auto"/>
            </w:tcBorders>
          </w:tcPr>
          <w:p w14:paraId="66131326"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3. Zasada winy w prawie wykroczeń. Społeczna szkodliwość wykroczeń (0,5)</w:t>
            </w:r>
          </w:p>
        </w:tc>
      </w:tr>
      <w:tr w:rsidR="00267809" w:rsidRPr="00F218E1" w14:paraId="5B49A611" w14:textId="77777777" w:rsidTr="00617B2A">
        <w:tc>
          <w:tcPr>
            <w:tcW w:w="9213" w:type="dxa"/>
            <w:tcBorders>
              <w:top w:val="single" w:sz="4" w:space="0" w:color="auto"/>
              <w:left w:val="single" w:sz="4" w:space="0" w:color="auto"/>
              <w:bottom w:val="single" w:sz="4" w:space="0" w:color="auto"/>
              <w:right w:val="single" w:sz="4" w:space="0" w:color="auto"/>
            </w:tcBorders>
          </w:tcPr>
          <w:p w14:paraId="1911CF47"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4. Okoliczności wyłączające przyjęcie bezprawności czynu (1)</w:t>
            </w:r>
          </w:p>
        </w:tc>
      </w:tr>
      <w:tr w:rsidR="00267809" w:rsidRPr="00F218E1" w14:paraId="202D837D" w14:textId="77777777" w:rsidTr="00617B2A">
        <w:tc>
          <w:tcPr>
            <w:tcW w:w="9213" w:type="dxa"/>
            <w:tcBorders>
              <w:top w:val="single" w:sz="4" w:space="0" w:color="auto"/>
              <w:left w:val="single" w:sz="4" w:space="0" w:color="auto"/>
              <w:bottom w:val="single" w:sz="4" w:space="0" w:color="auto"/>
              <w:right w:val="single" w:sz="4" w:space="0" w:color="auto"/>
            </w:tcBorders>
          </w:tcPr>
          <w:p w14:paraId="3374BAC2"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5. Okoliczności wyłączające winę (1)</w:t>
            </w:r>
          </w:p>
        </w:tc>
      </w:tr>
      <w:tr w:rsidR="00267809" w:rsidRPr="00F218E1" w14:paraId="3C3811EE" w14:textId="77777777" w:rsidTr="00617B2A">
        <w:tc>
          <w:tcPr>
            <w:tcW w:w="9213" w:type="dxa"/>
            <w:tcBorders>
              <w:top w:val="single" w:sz="4" w:space="0" w:color="auto"/>
              <w:left w:val="single" w:sz="4" w:space="0" w:color="auto"/>
              <w:bottom w:val="single" w:sz="4" w:space="0" w:color="auto"/>
              <w:right w:val="single" w:sz="4" w:space="0" w:color="auto"/>
            </w:tcBorders>
          </w:tcPr>
          <w:p w14:paraId="0D1A122D"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6. Formy popełnienia wykroczenia (1)</w:t>
            </w:r>
          </w:p>
        </w:tc>
      </w:tr>
      <w:tr w:rsidR="00267809" w:rsidRPr="00F218E1" w14:paraId="0745124B" w14:textId="77777777" w:rsidTr="00617B2A">
        <w:tc>
          <w:tcPr>
            <w:tcW w:w="9213" w:type="dxa"/>
            <w:tcBorders>
              <w:top w:val="single" w:sz="4" w:space="0" w:color="auto"/>
              <w:left w:val="single" w:sz="4" w:space="0" w:color="auto"/>
              <w:bottom w:val="single" w:sz="4" w:space="0" w:color="auto"/>
              <w:right w:val="single" w:sz="4" w:space="0" w:color="auto"/>
            </w:tcBorders>
          </w:tcPr>
          <w:p w14:paraId="4E14992C"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7. Zbieg przepisów ustawy, zbieg idealny (0,5)</w:t>
            </w:r>
          </w:p>
        </w:tc>
      </w:tr>
      <w:tr w:rsidR="00267809" w:rsidRPr="00F218E1" w14:paraId="1F92F8D1" w14:textId="77777777" w:rsidTr="00617B2A">
        <w:tc>
          <w:tcPr>
            <w:tcW w:w="9213" w:type="dxa"/>
            <w:tcBorders>
              <w:top w:val="single" w:sz="4" w:space="0" w:color="auto"/>
              <w:left w:val="single" w:sz="4" w:space="0" w:color="auto"/>
              <w:bottom w:val="single" w:sz="4" w:space="0" w:color="auto"/>
              <w:right w:val="single" w:sz="4" w:space="0" w:color="auto"/>
            </w:tcBorders>
          </w:tcPr>
          <w:p w14:paraId="7FDB6A89"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8. Katalog kar i środków karnych. Zasady wymiaru kar i środków karnych, nadzwyczajny wymiar kary (1)</w:t>
            </w:r>
          </w:p>
        </w:tc>
      </w:tr>
      <w:tr w:rsidR="00267809" w:rsidRPr="00F218E1" w14:paraId="57743D28" w14:textId="77777777" w:rsidTr="00617B2A">
        <w:tc>
          <w:tcPr>
            <w:tcW w:w="9213" w:type="dxa"/>
            <w:tcBorders>
              <w:top w:val="single" w:sz="4" w:space="0" w:color="auto"/>
              <w:left w:val="single" w:sz="4" w:space="0" w:color="auto"/>
              <w:bottom w:val="single" w:sz="4" w:space="0" w:color="auto"/>
              <w:right w:val="single" w:sz="4" w:space="0" w:color="auto"/>
            </w:tcBorders>
          </w:tcPr>
          <w:p w14:paraId="646024E4"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9. Przedawnienie orzekania i wykonania kary. Zatarcie skazania (0,5)</w:t>
            </w:r>
          </w:p>
        </w:tc>
      </w:tr>
      <w:tr w:rsidR="00267809" w:rsidRPr="00F218E1" w14:paraId="3CBA9AE4" w14:textId="77777777" w:rsidTr="00617B2A">
        <w:tc>
          <w:tcPr>
            <w:tcW w:w="9213" w:type="dxa"/>
            <w:tcBorders>
              <w:top w:val="single" w:sz="4" w:space="0" w:color="auto"/>
              <w:left w:val="single" w:sz="4" w:space="0" w:color="auto"/>
              <w:bottom w:val="single" w:sz="4" w:space="0" w:color="auto"/>
              <w:right w:val="single" w:sz="4" w:space="0" w:color="auto"/>
            </w:tcBorders>
          </w:tcPr>
          <w:p w14:paraId="215B0AD0"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10. Przesłanki procesowe (1)</w:t>
            </w:r>
          </w:p>
        </w:tc>
      </w:tr>
      <w:tr w:rsidR="00267809" w:rsidRPr="00F218E1" w14:paraId="4AE2F401" w14:textId="77777777" w:rsidTr="00617B2A">
        <w:tc>
          <w:tcPr>
            <w:tcW w:w="9213" w:type="dxa"/>
            <w:tcBorders>
              <w:top w:val="single" w:sz="4" w:space="0" w:color="auto"/>
              <w:left w:val="single" w:sz="4" w:space="0" w:color="auto"/>
              <w:bottom w:val="single" w:sz="4" w:space="0" w:color="auto"/>
              <w:right w:val="single" w:sz="4" w:space="0" w:color="auto"/>
            </w:tcBorders>
          </w:tcPr>
          <w:p w14:paraId="5DD4E1B0"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11. Organy procesowe. Strony proceso</w:t>
            </w:r>
            <w:r w:rsidR="0D5BDE35" w:rsidRPr="438A96E0">
              <w:rPr>
                <w:rFonts w:ascii="Corbel" w:hAnsi="Corbel"/>
                <w:sz w:val="24"/>
                <w:szCs w:val="24"/>
              </w:rPr>
              <w:t>we, inni uczestnicy procesu (1</w:t>
            </w:r>
            <w:r w:rsidRPr="438A96E0">
              <w:rPr>
                <w:rFonts w:ascii="Corbel" w:hAnsi="Corbel"/>
                <w:sz w:val="24"/>
                <w:szCs w:val="24"/>
              </w:rPr>
              <w:t>)</w:t>
            </w:r>
          </w:p>
        </w:tc>
      </w:tr>
      <w:tr w:rsidR="00267809" w:rsidRPr="00F218E1" w14:paraId="4384EC2A" w14:textId="77777777" w:rsidTr="00617B2A">
        <w:tc>
          <w:tcPr>
            <w:tcW w:w="9213" w:type="dxa"/>
            <w:tcBorders>
              <w:top w:val="single" w:sz="4" w:space="0" w:color="auto"/>
              <w:left w:val="single" w:sz="4" w:space="0" w:color="auto"/>
              <w:bottom w:val="single" w:sz="4" w:space="0" w:color="auto"/>
              <w:right w:val="single" w:sz="4" w:space="0" w:color="auto"/>
            </w:tcBorders>
          </w:tcPr>
          <w:p w14:paraId="7FB7A6BF"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12</w:t>
            </w:r>
            <w:r w:rsidR="0D5BDE35" w:rsidRPr="438A96E0">
              <w:rPr>
                <w:rFonts w:ascii="Corbel" w:hAnsi="Corbel"/>
                <w:sz w:val="24"/>
                <w:szCs w:val="24"/>
              </w:rPr>
              <w:t>.Postępowanie dowodowe.</w:t>
            </w:r>
            <w:r w:rsidRPr="438A96E0">
              <w:rPr>
                <w:rFonts w:ascii="Corbel" w:hAnsi="Corbel"/>
                <w:sz w:val="24"/>
                <w:szCs w:val="24"/>
              </w:rPr>
              <w:t xml:space="preserve"> (1,5)</w:t>
            </w:r>
          </w:p>
        </w:tc>
      </w:tr>
      <w:tr w:rsidR="00267809" w:rsidRPr="00F218E1" w14:paraId="040AB784" w14:textId="77777777" w:rsidTr="00617B2A">
        <w:tc>
          <w:tcPr>
            <w:tcW w:w="9213" w:type="dxa"/>
            <w:tcBorders>
              <w:top w:val="single" w:sz="4" w:space="0" w:color="auto"/>
              <w:left w:val="single" w:sz="4" w:space="0" w:color="auto"/>
              <w:bottom w:val="single" w:sz="4" w:space="0" w:color="auto"/>
              <w:right w:val="single" w:sz="4" w:space="0" w:color="auto"/>
            </w:tcBorders>
          </w:tcPr>
          <w:p w14:paraId="5D64EDFC"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13. Czynności wyjaśniające (1)</w:t>
            </w:r>
          </w:p>
        </w:tc>
      </w:tr>
      <w:tr w:rsidR="00267809" w:rsidRPr="00F218E1" w14:paraId="63E20BF6" w14:textId="77777777" w:rsidTr="00617B2A">
        <w:tc>
          <w:tcPr>
            <w:tcW w:w="9213" w:type="dxa"/>
            <w:tcBorders>
              <w:top w:val="single" w:sz="4" w:space="0" w:color="auto"/>
              <w:left w:val="single" w:sz="4" w:space="0" w:color="auto"/>
              <w:bottom w:val="single" w:sz="4" w:space="0" w:color="auto"/>
              <w:right w:val="single" w:sz="4" w:space="0" w:color="auto"/>
            </w:tcBorders>
          </w:tcPr>
          <w:p w14:paraId="2A2EE3B3"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14.Orzekanie przed rozprawą (0,5)</w:t>
            </w:r>
          </w:p>
        </w:tc>
      </w:tr>
      <w:tr w:rsidR="00267809" w:rsidRPr="00F218E1" w14:paraId="65C1A90E" w14:textId="77777777" w:rsidTr="00617B2A">
        <w:tc>
          <w:tcPr>
            <w:tcW w:w="9213" w:type="dxa"/>
            <w:tcBorders>
              <w:top w:val="single" w:sz="4" w:space="0" w:color="auto"/>
              <w:left w:val="single" w:sz="4" w:space="0" w:color="auto"/>
              <w:bottom w:val="single" w:sz="4" w:space="0" w:color="auto"/>
              <w:right w:val="single" w:sz="4" w:space="0" w:color="auto"/>
            </w:tcBorders>
          </w:tcPr>
          <w:p w14:paraId="71F1D693"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15. Przebieg rozprawy (0,5)</w:t>
            </w:r>
          </w:p>
        </w:tc>
      </w:tr>
      <w:tr w:rsidR="00267809" w:rsidRPr="00F218E1" w14:paraId="20BB49F9" w14:textId="77777777" w:rsidTr="00617B2A">
        <w:tc>
          <w:tcPr>
            <w:tcW w:w="9213" w:type="dxa"/>
            <w:tcBorders>
              <w:top w:val="single" w:sz="4" w:space="0" w:color="auto"/>
              <w:left w:val="single" w:sz="4" w:space="0" w:color="auto"/>
              <w:bottom w:val="single" w:sz="4" w:space="0" w:color="auto"/>
              <w:right w:val="single" w:sz="4" w:space="0" w:color="auto"/>
            </w:tcBorders>
          </w:tcPr>
          <w:p w14:paraId="517F6E67"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16.Postępowania szczególne (1,5)</w:t>
            </w:r>
          </w:p>
        </w:tc>
      </w:tr>
      <w:tr w:rsidR="00267809" w:rsidRPr="00F218E1" w14:paraId="5C20180F" w14:textId="77777777" w:rsidTr="00617B2A">
        <w:tc>
          <w:tcPr>
            <w:tcW w:w="9213" w:type="dxa"/>
            <w:tcBorders>
              <w:top w:val="single" w:sz="4" w:space="0" w:color="auto"/>
              <w:left w:val="single" w:sz="4" w:space="0" w:color="auto"/>
              <w:bottom w:val="single" w:sz="4" w:space="0" w:color="auto"/>
              <w:right w:val="single" w:sz="4" w:space="0" w:color="auto"/>
            </w:tcBorders>
          </w:tcPr>
          <w:p w14:paraId="4C11A628"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17.Postępowanie odwoławcze (0,5)</w:t>
            </w:r>
          </w:p>
        </w:tc>
      </w:tr>
      <w:tr w:rsidR="00267809" w:rsidRPr="00F218E1" w14:paraId="1CBECF59" w14:textId="77777777" w:rsidTr="00617B2A">
        <w:tc>
          <w:tcPr>
            <w:tcW w:w="9213" w:type="dxa"/>
            <w:tcBorders>
              <w:top w:val="single" w:sz="4" w:space="0" w:color="auto"/>
              <w:left w:val="single" w:sz="4" w:space="0" w:color="auto"/>
              <w:bottom w:val="single" w:sz="4" w:space="0" w:color="auto"/>
              <w:right w:val="single" w:sz="4" w:space="0" w:color="auto"/>
            </w:tcBorders>
          </w:tcPr>
          <w:p w14:paraId="5647D4E2"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18. Nadzwyczajne środki zaskarżenia (0,5)</w:t>
            </w:r>
          </w:p>
        </w:tc>
      </w:tr>
    </w:tbl>
    <w:p w14:paraId="5F255CBA" w14:textId="77777777" w:rsidR="0085747A" w:rsidRPr="00F218E1" w:rsidRDefault="0085747A" w:rsidP="009C54AE">
      <w:pPr>
        <w:spacing w:after="0" w:line="240" w:lineRule="auto"/>
        <w:rPr>
          <w:rFonts w:ascii="Corbel" w:hAnsi="Corbel"/>
          <w:sz w:val="24"/>
          <w:szCs w:val="24"/>
        </w:rPr>
      </w:pPr>
    </w:p>
    <w:p w14:paraId="37632BC7" w14:textId="77777777" w:rsidR="0085747A" w:rsidRPr="00F218E1" w:rsidRDefault="0085747A" w:rsidP="00617B2A">
      <w:pPr>
        <w:pStyle w:val="Akapitzlist"/>
        <w:numPr>
          <w:ilvl w:val="0"/>
          <w:numId w:val="1"/>
        </w:numPr>
        <w:spacing w:line="240" w:lineRule="auto"/>
        <w:rPr>
          <w:rFonts w:ascii="Corbel" w:hAnsi="Corbel"/>
          <w:sz w:val="24"/>
          <w:szCs w:val="24"/>
        </w:rPr>
      </w:pPr>
      <w:r w:rsidRPr="00F218E1">
        <w:rPr>
          <w:rFonts w:ascii="Corbel" w:hAnsi="Corbel"/>
          <w:sz w:val="24"/>
          <w:szCs w:val="24"/>
        </w:rPr>
        <w:t>Problematyka ćwiczeń audytoryjnych, konwersatoryjnych, laboratoryjnych</w:t>
      </w:r>
      <w:r w:rsidR="009F4610" w:rsidRPr="00F218E1">
        <w:rPr>
          <w:rFonts w:ascii="Corbel" w:hAnsi="Corbel"/>
          <w:sz w:val="24"/>
          <w:szCs w:val="24"/>
        </w:rPr>
        <w:t xml:space="preserve">, </w:t>
      </w:r>
      <w:r w:rsidRPr="00F218E1">
        <w:rPr>
          <w:rFonts w:ascii="Corbel" w:hAnsi="Corbel"/>
          <w:sz w:val="24"/>
          <w:szCs w:val="24"/>
        </w:rPr>
        <w:t xml:space="preserve">zajęć praktycznych </w:t>
      </w:r>
    </w:p>
    <w:p w14:paraId="729353D2" w14:textId="77777777" w:rsidR="0085747A" w:rsidRPr="00F218E1" w:rsidRDefault="0085747A" w:rsidP="009C54AE">
      <w:pPr>
        <w:pStyle w:val="Akapitzlist"/>
        <w:spacing w:line="240" w:lineRule="auto"/>
        <w:rPr>
          <w:rFonts w:ascii="Corbel" w:hAnsi="Corbel"/>
          <w:sz w:val="24"/>
          <w:szCs w:val="24"/>
        </w:rPr>
      </w:pPr>
    </w:p>
    <w:tbl>
      <w:tblPr>
        <w:tblW w:w="0" w:type="auto"/>
        <w:tblInd w:w="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3"/>
      </w:tblGrid>
      <w:tr w:rsidR="0085747A" w:rsidRPr="00F218E1" w14:paraId="3A38A009" w14:textId="77777777" w:rsidTr="00617B2A">
        <w:tc>
          <w:tcPr>
            <w:tcW w:w="9213" w:type="dxa"/>
          </w:tcPr>
          <w:p w14:paraId="19039A06" w14:textId="77777777" w:rsidR="0085747A" w:rsidRPr="00617B2A" w:rsidRDefault="0085747A" w:rsidP="438A96E0">
            <w:pPr>
              <w:pStyle w:val="Akapitzlist"/>
              <w:spacing w:after="0" w:line="240" w:lineRule="auto"/>
              <w:ind w:left="90"/>
              <w:rPr>
                <w:rFonts w:ascii="Corbel" w:hAnsi="Corbel"/>
                <w:b/>
                <w:bCs/>
                <w:sz w:val="24"/>
                <w:szCs w:val="24"/>
              </w:rPr>
            </w:pPr>
            <w:r w:rsidRPr="00617B2A">
              <w:rPr>
                <w:rFonts w:ascii="Corbel" w:hAnsi="Corbel"/>
                <w:b/>
                <w:bCs/>
                <w:sz w:val="24"/>
                <w:szCs w:val="24"/>
              </w:rPr>
              <w:t>Treści merytoryczne</w:t>
            </w:r>
          </w:p>
        </w:tc>
      </w:tr>
      <w:tr w:rsidR="00267809" w:rsidRPr="00F218E1" w14:paraId="707DBE0A" w14:textId="77777777" w:rsidTr="00617B2A">
        <w:tc>
          <w:tcPr>
            <w:tcW w:w="9213" w:type="dxa"/>
            <w:tcBorders>
              <w:top w:val="single" w:sz="4" w:space="0" w:color="auto"/>
              <w:left w:val="single" w:sz="4" w:space="0" w:color="auto"/>
              <w:bottom w:val="single" w:sz="4" w:space="0" w:color="auto"/>
              <w:right w:val="single" w:sz="4" w:space="0" w:color="auto"/>
            </w:tcBorders>
          </w:tcPr>
          <w:p w14:paraId="29605A87"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1. Zasada winy w prawie wykroczeń. Społeczna szkodliwość wykroczeń (1)</w:t>
            </w:r>
          </w:p>
        </w:tc>
      </w:tr>
      <w:tr w:rsidR="00267809" w:rsidRPr="00F218E1" w14:paraId="7C93BF38" w14:textId="77777777" w:rsidTr="00617B2A">
        <w:tc>
          <w:tcPr>
            <w:tcW w:w="9213" w:type="dxa"/>
            <w:tcBorders>
              <w:top w:val="single" w:sz="4" w:space="0" w:color="auto"/>
              <w:left w:val="single" w:sz="4" w:space="0" w:color="auto"/>
              <w:bottom w:val="single" w:sz="4" w:space="0" w:color="auto"/>
              <w:right w:val="single" w:sz="4" w:space="0" w:color="auto"/>
            </w:tcBorders>
          </w:tcPr>
          <w:p w14:paraId="22F06D09"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2. Okoliczności wyłączające bezprawność czynu oraz wyłączające winę (1,5)</w:t>
            </w:r>
          </w:p>
        </w:tc>
      </w:tr>
      <w:tr w:rsidR="00267809" w:rsidRPr="00F218E1" w14:paraId="012555D1" w14:textId="77777777" w:rsidTr="00617B2A">
        <w:tc>
          <w:tcPr>
            <w:tcW w:w="9213" w:type="dxa"/>
            <w:tcBorders>
              <w:top w:val="single" w:sz="4" w:space="0" w:color="auto"/>
              <w:left w:val="single" w:sz="4" w:space="0" w:color="auto"/>
              <w:bottom w:val="single" w:sz="4" w:space="0" w:color="auto"/>
              <w:right w:val="single" w:sz="4" w:space="0" w:color="auto"/>
            </w:tcBorders>
          </w:tcPr>
          <w:p w14:paraId="4B1BB616"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3. Formy popełnienia wykroczenia (1,5)</w:t>
            </w:r>
          </w:p>
        </w:tc>
      </w:tr>
      <w:tr w:rsidR="00267809" w:rsidRPr="00F218E1" w14:paraId="661955DF" w14:textId="77777777" w:rsidTr="00617B2A">
        <w:tc>
          <w:tcPr>
            <w:tcW w:w="9213" w:type="dxa"/>
            <w:tcBorders>
              <w:top w:val="single" w:sz="4" w:space="0" w:color="auto"/>
              <w:left w:val="single" w:sz="4" w:space="0" w:color="auto"/>
              <w:bottom w:val="single" w:sz="4" w:space="0" w:color="auto"/>
              <w:right w:val="single" w:sz="4" w:space="0" w:color="auto"/>
            </w:tcBorders>
          </w:tcPr>
          <w:p w14:paraId="1059F504"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4. Zbieg przepisów ustawy, zbieg idealny (1)</w:t>
            </w:r>
          </w:p>
        </w:tc>
      </w:tr>
      <w:tr w:rsidR="00267809" w:rsidRPr="00F218E1" w14:paraId="23AE8744" w14:textId="77777777" w:rsidTr="00617B2A">
        <w:tc>
          <w:tcPr>
            <w:tcW w:w="9213" w:type="dxa"/>
            <w:tcBorders>
              <w:top w:val="single" w:sz="4" w:space="0" w:color="auto"/>
              <w:left w:val="single" w:sz="4" w:space="0" w:color="auto"/>
              <w:bottom w:val="single" w:sz="4" w:space="0" w:color="auto"/>
              <w:right w:val="single" w:sz="4" w:space="0" w:color="auto"/>
            </w:tcBorders>
          </w:tcPr>
          <w:p w14:paraId="750032EC"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5. Katalog kar i środków karnych. Zasady wymiaru kar i środków karnych, nadzwyczajny wymiar kary (1)</w:t>
            </w:r>
          </w:p>
        </w:tc>
      </w:tr>
      <w:tr w:rsidR="00267809" w:rsidRPr="00F218E1" w14:paraId="6FD57F09" w14:textId="77777777" w:rsidTr="00617B2A">
        <w:tc>
          <w:tcPr>
            <w:tcW w:w="9213" w:type="dxa"/>
            <w:tcBorders>
              <w:top w:val="single" w:sz="4" w:space="0" w:color="auto"/>
              <w:left w:val="single" w:sz="4" w:space="0" w:color="auto"/>
              <w:bottom w:val="single" w:sz="4" w:space="0" w:color="auto"/>
              <w:right w:val="single" w:sz="4" w:space="0" w:color="auto"/>
            </w:tcBorders>
          </w:tcPr>
          <w:p w14:paraId="7987F52C"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6. Organy procesowe. Strony procesowe, inni uczestnicy procesu (1)</w:t>
            </w:r>
          </w:p>
        </w:tc>
      </w:tr>
      <w:tr w:rsidR="00267809" w:rsidRPr="00F218E1" w14:paraId="4985B569" w14:textId="77777777" w:rsidTr="00617B2A">
        <w:tc>
          <w:tcPr>
            <w:tcW w:w="9213" w:type="dxa"/>
            <w:tcBorders>
              <w:top w:val="single" w:sz="4" w:space="0" w:color="auto"/>
              <w:left w:val="single" w:sz="4" w:space="0" w:color="auto"/>
              <w:bottom w:val="single" w:sz="4" w:space="0" w:color="auto"/>
              <w:right w:val="single" w:sz="4" w:space="0" w:color="auto"/>
            </w:tcBorders>
          </w:tcPr>
          <w:p w14:paraId="6C776564"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7. Przebieg postępowania:</w:t>
            </w:r>
          </w:p>
          <w:p w14:paraId="3B79A789"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 Postępowanie dowodowe. Dowody, środki przymusu procesowego (1,5)</w:t>
            </w:r>
          </w:p>
          <w:p w14:paraId="451D1680"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 Czynności wyjaśniające (1)</w:t>
            </w:r>
          </w:p>
          <w:p w14:paraId="07F4FD47"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 Orzekanie przed rozprawą (1)</w:t>
            </w:r>
          </w:p>
          <w:p w14:paraId="5CA538ED"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 Przebieg rozprawy (1)</w:t>
            </w:r>
          </w:p>
        </w:tc>
      </w:tr>
      <w:tr w:rsidR="00267809" w:rsidRPr="00F218E1" w14:paraId="3145B114" w14:textId="77777777" w:rsidTr="00617B2A">
        <w:tc>
          <w:tcPr>
            <w:tcW w:w="9213" w:type="dxa"/>
            <w:tcBorders>
              <w:top w:val="single" w:sz="4" w:space="0" w:color="auto"/>
              <w:left w:val="single" w:sz="4" w:space="0" w:color="auto"/>
              <w:bottom w:val="single" w:sz="4" w:space="0" w:color="auto"/>
              <w:right w:val="single" w:sz="4" w:space="0" w:color="auto"/>
            </w:tcBorders>
          </w:tcPr>
          <w:p w14:paraId="298D6AC4"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8. Postępowania szczególne (1,5)</w:t>
            </w:r>
          </w:p>
        </w:tc>
      </w:tr>
      <w:tr w:rsidR="00267809" w:rsidRPr="00F218E1" w14:paraId="7A4B840D" w14:textId="77777777" w:rsidTr="00617B2A">
        <w:tc>
          <w:tcPr>
            <w:tcW w:w="9213" w:type="dxa"/>
            <w:tcBorders>
              <w:top w:val="single" w:sz="4" w:space="0" w:color="auto"/>
              <w:left w:val="single" w:sz="4" w:space="0" w:color="auto"/>
              <w:bottom w:val="single" w:sz="4" w:space="0" w:color="auto"/>
              <w:right w:val="single" w:sz="4" w:space="0" w:color="auto"/>
            </w:tcBorders>
          </w:tcPr>
          <w:p w14:paraId="59A717DE"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9. Nadzwyczajne środki zaskarżenia (1)</w:t>
            </w:r>
          </w:p>
        </w:tc>
      </w:tr>
      <w:tr w:rsidR="00267809" w:rsidRPr="00F218E1" w14:paraId="65D38BAD" w14:textId="77777777" w:rsidTr="00617B2A">
        <w:tc>
          <w:tcPr>
            <w:tcW w:w="9213" w:type="dxa"/>
            <w:tcBorders>
              <w:top w:val="single" w:sz="4" w:space="0" w:color="auto"/>
              <w:left w:val="single" w:sz="4" w:space="0" w:color="auto"/>
              <w:bottom w:val="single" w:sz="4" w:space="0" w:color="auto"/>
              <w:right w:val="single" w:sz="4" w:space="0" w:color="auto"/>
            </w:tcBorders>
          </w:tcPr>
          <w:p w14:paraId="3E15CFD9"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10. Postępowanie wykonawcze (1)</w:t>
            </w:r>
          </w:p>
        </w:tc>
      </w:tr>
    </w:tbl>
    <w:p w14:paraId="7FA24F80" w14:textId="77777777" w:rsidR="0085747A" w:rsidRPr="00F218E1" w:rsidRDefault="0085747A" w:rsidP="009C54AE">
      <w:pPr>
        <w:pStyle w:val="Punktygwne"/>
        <w:spacing w:before="0" w:after="0"/>
        <w:rPr>
          <w:rFonts w:ascii="Corbel" w:hAnsi="Corbel"/>
          <w:b w:val="0"/>
          <w:szCs w:val="24"/>
        </w:rPr>
      </w:pPr>
    </w:p>
    <w:p w14:paraId="10D0D1AC" w14:textId="274B3D68" w:rsidR="0085747A" w:rsidRPr="00F218E1" w:rsidRDefault="009F4610" w:rsidP="009C54AE">
      <w:pPr>
        <w:pStyle w:val="Punktygwne"/>
        <w:spacing w:before="0" w:after="0"/>
        <w:ind w:left="426"/>
        <w:rPr>
          <w:rFonts w:ascii="Corbel" w:hAnsi="Corbel"/>
          <w:b w:val="0"/>
          <w:smallCaps w:val="0"/>
          <w:szCs w:val="24"/>
        </w:rPr>
      </w:pPr>
      <w:r w:rsidRPr="438A96E0">
        <w:rPr>
          <w:rFonts w:ascii="Corbel" w:hAnsi="Corbel"/>
          <w:smallCaps w:val="0"/>
        </w:rPr>
        <w:t>3.4</w:t>
      </w:r>
      <w:r w:rsidR="00617B2A">
        <w:rPr>
          <w:rFonts w:ascii="Corbel" w:hAnsi="Corbel"/>
          <w:smallCaps w:val="0"/>
        </w:rPr>
        <w:t>.</w:t>
      </w:r>
      <w:r w:rsidRPr="438A96E0">
        <w:rPr>
          <w:rFonts w:ascii="Corbel" w:hAnsi="Corbel"/>
          <w:smallCaps w:val="0"/>
        </w:rPr>
        <w:t xml:space="preserve"> Metody dydaktyczne</w:t>
      </w:r>
      <w:r w:rsidRPr="438A96E0">
        <w:rPr>
          <w:rFonts w:ascii="Corbel" w:hAnsi="Corbel"/>
          <w:b w:val="0"/>
          <w:smallCaps w:val="0"/>
        </w:rPr>
        <w:t xml:space="preserve"> </w:t>
      </w:r>
    </w:p>
    <w:p w14:paraId="0D763E71" w14:textId="77777777" w:rsidR="0085747A" w:rsidRPr="00F218E1" w:rsidRDefault="0085747A" w:rsidP="009C54AE">
      <w:pPr>
        <w:pStyle w:val="Punktygwne"/>
        <w:spacing w:before="0" w:after="0"/>
        <w:rPr>
          <w:rFonts w:ascii="Corbel" w:hAnsi="Corbel"/>
          <w:b w:val="0"/>
          <w:smallCaps w:val="0"/>
          <w:szCs w:val="24"/>
        </w:rPr>
      </w:pPr>
    </w:p>
    <w:p w14:paraId="0C462A07" w14:textId="77777777" w:rsidR="008A36A2" w:rsidRPr="0046639C" w:rsidRDefault="008A36A2" w:rsidP="00617B2A">
      <w:pPr>
        <w:ind w:left="426"/>
        <w:rPr>
          <w:rFonts w:ascii="Corbel" w:hAnsi="Corbel"/>
          <w:b/>
          <w:sz w:val="24"/>
          <w:szCs w:val="24"/>
          <w:lang w:eastAsia="pl-PL"/>
        </w:rPr>
      </w:pPr>
      <w:r w:rsidRPr="0046639C">
        <w:rPr>
          <w:rFonts w:ascii="Corbel" w:hAnsi="Corbel"/>
          <w:b/>
          <w:sz w:val="24"/>
          <w:szCs w:val="24"/>
          <w:lang w:eastAsia="pl-PL"/>
        </w:rPr>
        <w:t xml:space="preserve">Metody stosowane na wykładach: </w:t>
      </w:r>
      <w:r w:rsidRPr="0046639C">
        <w:rPr>
          <w:rFonts w:ascii="Corbel" w:hAnsi="Corbel"/>
          <w:sz w:val="24"/>
          <w:szCs w:val="24"/>
          <w:lang w:eastAsia="pl-PL"/>
        </w:rPr>
        <w:t>wykład informacyjny, wykład problemowy,</w:t>
      </w:r>
      <w:r w:rsidRPr="0046639C">
        <w:rPr>
          <w:rFonts w:ascii="Corbel" w:hAnsi="Corbel"/>
          <w:b/>
          <w:sz w:val="24"/>
          <w:szCs w:val="24"/>
          <w:lang w:eastAsia="pl-PL"/>
        </w:rPr>
        <w:t xml:space="preserve"> </w:t>
      </w:r>
      <w:r w:rsidRPr="0046639C">
        <w:rPr>
          <w:rFonts w:ascii="Corbel" w:hAnsi="Corbel"/>
          <w:sz w:val="24"/>
          <w:szCs w:val="24"/>
          <w:lang w:eastAsia="pl-PL"/>
        </w:rPr>
        <w:t xml:space="preserve">wykład konwersatoryjny </w:t>
      </w:r>
    </w:p>
    <w:p w14:paraId="7AC71220" w14:textId="77777777" w:rsidR="008A36A2" w:rsidRPr="0046639C" w:rsidRDefault="008A36A2" w:rsidP="00617B2A">
      <w:pPr>
        <w:spacing w:after="0" w:line="240" w:lineRule="auto"/>
        <w:ind w:left="426"/>
        <w:contextualSpacing/>
        <w:rPr>
          <w:rFonts w:ascii="Corbel" w:eastAsia="Cambria" w:hAnsi="Corbel"/>
          <w:b/>
          <w:sz w:val="24"/>
          <w:szCs w:val="24"/>
        </w:rPr>
      </w:pPr>
      <w:r w:rsidRPr="0046639C">
        <w:rPr>
          <w:rFonts w:ascii="Corbel" w:eastAsia="Cambria" w:hAnsi="Corbel"/>
          <w:b/>
          <w:sz w:val="24"/>
          <w:szCs w:val="24"/>
        </w:rPr>
        <w:t xml:space="preserve">Metody stosowane na ćwiczeniach: </w:t>
      </w:r>
      <w:r w:rsidRPr="0046639C">
        <w:rPr>
          <w:rFonts w:ascii="Corbel" w:eastAsia="Cambria" w:hAnsi="Corbel"/>
          <w:sz w:val="24"/>
          <w:szCs w:val="24"/>
        </w:rPr>
        <w:t>analiza i in</w:t>
      </w:r>
      <w:r>
        <w:rPr>
          <w:rFonts w:ascii="Corbel" w:eastAsia="Cambria" w:hAnsi="Corbel"/>
          <w:sz w:val="24"/>
          <w:szCs w:val="24"/>
        </w:rPr>
        <w:t>terpretacja tekstów źródłowych, dyskusja, rozwiązywanie kazusów</w:t>
      </w:r>
    </w:p>
    <w:p w14:paraId="420F4FAF" w14:textId="77777777" w:rsidR="00E960BB" w:rsidRPr="00F218E1" w:rsidRDefault="00E960BB" w:rsidP="009C54AE">
      <w:pPr>
        <w:pStyle w:val="Punktygwne"/>
        <w:tabs>
          <w:tab w:val="left" w:pos="284"/>
        </w:tabs>
        <w:spacing w:before="0" w:after="0"/>
        <w:rPr>
          <w:rFonts w:ascii="Corbel" w:hAnsi="Corbel"/>
          <w:smallCaps w:val="0"/>
          <w:szCs w:val="24"/>
        </w:rPr>
      </w:pPr>
    </w:p>
    <w:p w14:paraId="330171C0" w14:textId="77777777" w:rsidR="00617B2A" w:rsidRDefault="00617B2A">
      <w:pPr>
        <w:spacing w:after="0" w:line="240" w:lineRule="auto"/>
        <w:rPr>
          <w:rFonts w:ascii="Corbel" w:hAnsi="Corbel"/>
          <w:b/>
          <w:sz w:val="24"/>
          <w:szCs w:val="24"/>
        </w:rPr>
      </w:pPr>
      <w:r>
        <w:rPr>
          <w:rFonts w:ascii="Corbel" w:hAnsi="Corbel"/>
          <w:smallCaps/>
          <w:szCs w:val="24"/>
        </w:rPr>
        <w:br w:type="page"/>
      </w:r>
    </w:p>
    <w:p w14:paraId="6070C25E" w14:textId="665A587C" w:rsidR="0085747A" w:rsidRPr="00F218E1" w:rsidRDefault="00C61DC5" w:rsidP="009C54AE">
      <w:pPr>
        <w:pStyle w:val="Punktygwne"/>
        <w:tabs>
          <w:tab w:val="left" w:pos="284"/>
        </w:tabs>
        <w:spacing w:before="0" w:after="0"/>
        <w:rPr>
          <w:rFonts w:ascii="Corbel" w:hAnsi="Corbel"/>
          <w:smallCaps w:val="0"/>
          <w:szCs w:val="24"/>
        </w:rPr>
      </w:pPr>
      <w:r w:rsidRPr="00F218E1">
        <w:rPr>
          <w:rFonts w:ascii="Corbel" w:hAnsi="Corbel"/>
          <w:smallCaps w:val="0"/>
          <w:szCs w:val="24"/>
        </w:rPr>
        <w:lastRenderedPageBreak/>
        <w:t xml:space="preserve">4. </w:t>
      </w:r>
      <w:r w:rsidR="0085747A" w:rsidRPr="00F218E1">
        <w:rPr>
          <w:rFonts w:ascii="Corbel" w:hAnsi="Corbel"/>
          <w:smallCaps w:val="0"/>
          <w:szCs w:val="24"/>
        </w:rPr>
        <w:t>METODY I KRYTERIA OCENY</w:t>
      </w:r>
      <w:r w:rsidR="009F4610" w:rsidRPr="00F218E1">
        <w:rPr>
          <w:rFonts w:ascii="Corbel" w:hAnsi="Corbel"/>
          <w:smallCaps w:val="0"/>
          <w:szCs w:val="24"/>
        </w:rPr>
        <w:t xml:space="preserve"> </w:t>
      </w:r>
    </w:p>
    <w:p w14:paraId="60DD6929" w14:textId="77777777" w:rsidR="00923D7D" w:rsidRPr="00F218E1" w:rsidRDefault="00923D7D" w:rsidP="009C54AE">
      <w:pPr>
        <w:pStyle w:val="Punktygwne"/>
        <w:tabs>
          <w:tab w:val="left" w:pos="284"/>
        </w:tabs>
        <w:spacing w:before="0" w:after="0"/>
        <w:rPr>
          <w:rFonts w:ascii="Corbel" w:hAnsi="Corbel"/>
          <w:smallCaps w:val="0"/>
          <w:szCs w:val="24"/>
        </w:rPr>
      </w:pPr>
    </w:p>
    <w:p w14:paraId="29184202" w14:textId="5975B162" w:rsidR="0085747A" w:rsidRPr="00F218E1" w:rsidRDefault="0085747A" w:rsidP="009C54AE">
      <w:pPr>
        <w:pStyle w:val="Punktygwne"/>
        <w:spacing w:before="0" w:after="0"/>
        <w:ind w:left="426"/>
        <w:rPr>
          <w:rFonts w:ascii="Corbel" w:hAnsi="Corbel"/>
          <w:smallCaps w:val="0"/>
          <w:szCs w:val="24"/>
        </w:rPr>
      </w:pPr>
      <w:r w:rsidRPr="00F218E1">
        <w:rPr>
          <w:rFonts w:ascii="Corbel" w:hAnsi="Corbel"/>
          <w:smallCaps w:val="0"/>
          <w:szCs w:val="24"/>
        </w:rPr>
        <w:t>4.1</w:t>
      </w:r>
      <w:r w:rsidR="00617B2A">
        <w:rPr>
          <w:rFonts w:ascii="Corbel" w:hAnsi="Corbel"/>
          <w:smallCaps w:val="0"/>
          <w:szCs w:val="24"/>
        </w:rPr>
        <w:t>.</w:t>
      </w:r>
      <w:r w:rsidRPr="00F218E1">
        <w:rPr>
          <w:rFonts w:ascii="Corbel" w:hAnsi="Corbel"/>
          <w:smallCaps w:val="0"/>
          <w:szCs w:val="24"/>
        </w:rPr>
        <w:t xml:space="preserve"> Sposoby weryfikacji efektów </w:t>
      </w:r>
      <w:r w:rsidR="00C05F44" w:rsidRPr="00F218E1">
        <w:rPr>
          <w:rFonts w:ascii="Corbel" w:hAnsi="Corbel"/>
          <w:smallCaps w:val="0"/>
          <w:szCs w:val="24"/>
        </w:rPr>
        <w:t>uczenia się</w:t>
      </w:r>
    </w:p>
    <w:p w14:paraId="22A900B9" w14:textId="77777777" w:rsidR="0085747A" w:rsidRPr="00F218E1"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5673"/>
        <w:gridCol w:w="2117"/>
      </w:tblGrid>
      <w:tr w:rsidR="0085747A" w:rsidRPr="00F218E1" w14:paraId="08F56EA8" w14:textId="77777777" w:rsidTr="00617B2A">
        <w:tc>
          <w:tcPr>
            <w:tcW w:w="1730" w:type="dxa"/>
            <w:vAlign w:val="center"/>
          </w:tcPr>
          <w:p w14:paraId="488D8350" w14:textId="77777777" w:rsidR="0085747A" w:rsidRPr="00F218E1" w:rsidRDefault="0071620A" w:rsidP="009C54AE">
            <w:pPr>
              <w:pStyle w:val="Punktygwne"/>
              <w:spacing w:before="0" w:after="0"/>
              <w:jc w:val="center"/>
              <w:rPr>
                <w:rFonts w:ascii="Corbel" w:hAnsi="Corbel"/>
                <w:b w:val="0"/>
                <w:smallCaps w:val="0"/>
                <w:szCs w:val="24"/>
              </w:rPr>
            </w:pPr>
            <w:r w:rsidRPr="00F218E1">
              <w:rPr>
                <w:rFonts w:ascii="Corbel" w:hAnsi="Corbel"/>
                <w:b w:val="0"/>
                <w:smallCaps w:val="0"/>
                <w:szCs w:val="24"/>
              </w:rPr>
              <w:t>Symbol efektu</w:t>
            </w:r>
          </w:p>
        </w:tc>
        <w:tc>
          <w:tcPr>
            <w:tcW w:w="5673" w:type="dxa"/>
            <w:vAlign w:val="center"/>
          </w:tcPr>
          <w:p w14:paraId="77F36030" w14:textId="77777777" w:rsidR="0085747A" w:rsidRPr="00F218E1" w:rsidRDefault="00F974DA" w:rsidP="009C54AE">
            <w:pPr>
              <w:pStyle w:val="Punktygwne"/>
              <w:spacing w:before="0" w:after="0"/>
              <w:jc w:val="center"/>
              <w:rPr>
                <w:rFonts w:ascii="Corbel" w:hAnsi="Corbel"/>
                <w:b w:val="0"/>
                <w:smallCaps w:val="0"/>
                <w:color w:val="000000"/>
                <w:szCs w:val="24"/>
              </w:rPr>
            </w:pPr>
            <w:r w:rsidRPr="00F218E1">
              <w:rPr>
                <w:rFonts w:ascii="Corbel" w:hAnsi="Corbel"/>
                <w:b w:val="0"/>
                <w:smallCaps w:val="0"/>
                <w:color w:val="000000"/>
                <w:szCs w:val="24"/>
              </w:rPr>
              <w:t>Metody oceny efektów uczenia się</w:t>
            </w:r>
          </w:p>
          <w:p w14:paraId="4EBE0042" w14:textId="77777777" w:rsidR="0085747A" w:rsidRPr="00F218E1" w:rsidRDefault="009F4610" w:rsidP="009C54AE">
            <w:pPr>
              <w:pStyle w:val="Punktygwne"/>
              <w:spacing w:before="0" w:after="0"/>
              <w:jc w:val="center"/>
              <w:rPr>
                <w:rFonts w:ascii="Corbel" w:hAnsi="Corbel"/>
                <w:b w:val="0"/>
                <w:smallCaps w:val="0"/>
                <w:szCs w:val="24"/>
              </w:rPr>
            </w:pPr>
            <w:r w:rsidRPr="00F218E1">
              <w:rPr>
                <w:rFonts w:ascii="Corbel" w:hAnsi="Corbel"/>
                <w:b w:val="0"/>
                <w:smallCaps w:val="0"/>
                <w:color w:val="000000"/>
                <w:szCs w:val="24"/>
              </w:rPr>
              <w:t>(</w:t>
            </w:r>
            <w:r w:rsidR="0085747A" w:rsidRPr="00F218E1">
              <w:rPr>
                <w:rFonts w:ascii="Corbel" w:hAnsi="Corbel"/>
                <w:b w:val="0"/>
                <w:smallCaps w:val="0"/>
                <w:color w:val="000000"/>
                <w:szCs w:val="24"/>
              </w:rPr>
              <w:t>np.: kolokwium, egzamin ustny, egzamin pisemny, projekt, sprawozdanie, obserwacja w trakcie zajęć)</w:t>
            </w:r>
          </w:p>
        </w:tc>
        <w:tc>
          <w:tcPr>
            <w:tcW w:w="2117" w:type="dxa"/>
            <w:vAlign w:val="center"/>
          </w:tcPr>
          <w:p w14:paraId="6A1CB054" w14:textId="77777777" w:rsidR="00923D7D" w:rsidRPr="00F218E1" w:rsidRDefault="0085747A" w:rsidP="009C54AE">
            <w:pPr>
              <w:pStyle w:val="Punktygwne"/>
              <w:spacing w:before="0" w:after="0"/>
              <w:jc w:val="center"/>
              <w:rPr>
                <w:rFonts w:ascii="Corbel" w:hAnsi="Corbel"/>
                <w:b w:val="0"/>
                <w:smallCaps w:val="0"/>
                <w:szCs w:val="24"/>
              </w:rPr>
            </w:pPr>
            <w:r w:rsidRPr="00F218E1">
              <w:rPr>
                <w:rFonts w:ascii="Corbel" w:hAnsi="Corbel"/>
                <w:b w:val="0"/>
                <w:smallCaps w:val="0"/>
                <w:szCs w:val="24"/>
              </w:rPr>
              <w:t xml:space="preserve">Forma zajęć dydaktycznych </w:t>
            </w:r>
          </w:p>
          <w:p w14:paraId="69A563E0" w14:textId="77777777" w:rsidR="0085747A" w:rsidRPr="00F218E1" w:rsidRDefault="0085747A" w:rsidP="009C54AE">
            <w:pPr>
              <w:pStyle w:val="Punktygwne"/>
              <w:spacing w:before="0" w:after="0"/>
              <w:jc w:val="center"/>
              <w:rPr>
                <w:rFonts w:ascii="Corbel" w:hAnsi="Corbel"/>
                <w:b w:val="0"/>
                <w:smallCaps w:val="0"/>
                <w:szCs w:val="24"/>
              </w:rPr>
            </w:pPr>
            <w:r w:rsidRPr="00F218E1">
              <w:rPr>
                <w:rFonts w:ascii="Corbel" w:hAnsi="Corbel"/>
                <w:b w:val="0"/>
                <w:smallCaps w:val="0"/>
                <w:szCs w:val="24"/>
              </w:rPr>
              <w:t xml:space="preserve">(w, </w:t>
            </w:r>
            <w:proofErr w:type="spellStart"/>
            <w:r w:rsidRPr="00F218E1">
              <w:rPr>
                <w:rFonts w:ascii="Corbel" w:hAnsi="Corbel"/>
                <w:b w:val="0"/>
                <w:smallCaps w:val="0"/>
                <w:szCs w:val="24"/>
              </w:rPr>
              <w:t>ćw</w:t>
            </w:r>
            <w:proofErr w:type="spellEnd"/>
            <w:r w:rsidRPr="00F218E1">
              <w:rPr>
                <w:rFonts w:ascii="Corbel" w:hAnsi="Corbel"/>
                <w:b w:val="0"/>
                <w:smallCaps w:val="0"/>
                <w:szCs w:val="24"/>
              </w:rPr>
              <w:t>, …)</w:t>
            </w:r>
          </w:p>
        </w:tc>
      </w:tr>
      <w:tr w:rsidR="00585790" w:rsidRPr="00F218E1" w14:paraId="01D945DC" w14:textId="77777777" w:rsidTr="00A8129F">
        <w:trPr>
          <w:trHeight w:val="340"/>
        </w:trPr>
        <w:tc>
          <w:tcPr>
            <w:tcW w:w="1730" w:type="dxa"/>
            <w:tcBorders>
              <w:top w:val="single" w:sz="4" w:space="0" w:color="auto"/>
              <w:left w:val="single" w:sz="4" w:space="0" w:color="auto"/>
              <w:bottom w:val="single" w:sz="4" w:space="0" w:color="auto"/>
              <w:right w:val="single" w:sz="4" w:space="0" w:color="auto"/>
            </w:tcBorders>
          </w:tcPr>
          <w:p w14:paraId="4AA2D42F" w14:textId="65B49592" w:rsidR="00585790" w:rsidRPr="00617B2A" w:rsidRDefault="00617B2A" w:rsidP="008A5333">
            <w:pPr>
              <w:pStyle w:val="Punktygwne"/>
              <w:spacing w:before="0" w:after="0"/>
              <w:rPr>
                <w:rFonts w:ascii="Corbel" w:hAnsi="Corbel"/>
                <w:b w:val="0"/>
                <w:smallCaps w:val="0"/>
                <w:szCs w:val="24"/>
              </w:rPr>
            </w:pPr>
            <w:r w:rsidRPr="00617B2A">
              <w:rPr>
                <w:rFonts w:ascii="Corbel" w:hAnsi="Corbel"/>
                <w:b w:val="0"/>
                <w:smallCaps w:val="0"/>
                <w:szCs w:val="24"/>
              </w:rPr>
              <w:t>EK_01</w:t>
            </w:r>
          </w:p>
        </w:tc>
        <w:tc>
          <w:tcPr>
            <w:tcW w:w="5673" w:type="dxa"/>
            <w:tcBorders>
              <w:top w:val="single" w:sz="4" w:space="0" w:color="auto"/>
              <w:left w:val="single" w:sz="4" w:space="0" w:color="auto"/>
              <w:bottom w:val="single" w:sz="4" w:space="0" w:color="auto"/>
              <w:right w:val="single" w:sz="4" w:space="0" w:color="auto"/>
            </w:tcBorders>
          </w:tcPr>
          <w:p w14:paraId="63B2EEE8" w14:textId="49843FC5" w:rsidR="00585790" w:rsidRPr="00617B2A" w:rsidRDefault="00617B2A" w:rsidP="008A5333">
            <w:pPr>
              <w:pStyle w:val="Punktygwne"/>
              <w:spacing w:before="0" w:after="0"/>
              <w:rPr>
                <w:rFonts w:ascii="Corbel" w:hAnsi="Corbel"/>
                <w:b w:val="0"/>
                <w:smallCaps w:val="0"/>
                <w:szCs w:val="24"/>
              </w:rPr>
            </w:pPr>
            <w:r w:rsidRPr="00617B2A">
              <w:rPr>
                <w:rFonts w:ascii="Corbel" w:hAnsi="Corbel"/>
                <w:b w:val="0"/>
                <w:smallCaps w:val="0"/>
                <w:szCs w:val="24"/>
              </w:rPr>
              <w:t xml:space="preserve">zaliczenie ustne lub pisemne,  </w:t>
            </w:r>
          </w:p>
        </w:tc>
        <w:tc>
          <w:tcPr>
            <w:tcW w:w="2117" w:type="dxa"/>
            <w:tcBorders>
              <w:top w:val="single" w:sz="4" w:space="0" w:color="auto"/>
              <w:left w:val="single" w:sz="4" w:space="0" w:color="auto"/>
              <w:bottom w:val="single" w:sz="4" w:space="0" w:color="auto"/>
              <w:right w:val="single" w:sz="4" w:space="0" w:color="auto"/>
            </w:tcBorders>
          </w:tcPr>
          <w:p w14:paraId="62842055" w14:textId="210A34E9" w:rsidR="00585790" w:rsidRPr="00617B2A" w:rsidRDefault="00617B2A" w:rsidP="008A5333">
            <w:pPr>
              <w:pStyle w:val="Punktygwne"/>
              <w:spacing w:before="0" w:after="0"/>
              <w:rPr>
                <w:rFonts w:ascii="Corbel" w:hAnsi="Corbel"/>
                <w:b w:val="0"/>
                <w:smallCaps w:val="0"/>
                <w:szCs w:val="24"/>
              </w:rPr>
            </w:pPr>
            <w:r w:rsidRPr="00617B2A">
              <w:rPr>
                <w:rFonts w:ascii="Corbel" w:hAnsi="Corbel"/>
                <w:b w:val="0"/>
                <w:smallCaps w:val="0"/>
                <w:szCs w:val="24"/>
              </w:rPr>
              <w:t>wykład, ćwiczenia</w:t>
            </w:r>
          </w:p>
        </w:tc>
      </w:tr>
      <w:tr w:rsidR="00585790" w:rsidRPr="00F218E1" w14:paraId="390A0FC7" w14:textId="77777777" w:rsidTr="00A8129F">
        <w:trPr>
          <w:trHeight w:val="340"/>
        </w:trPr>
        <w:tc>
          <w:tcPr>
            <w:tcW w:w="1730" w:type="dxa"/>
            <w:tcBorders>
              <w:top w:val="single" w:sz="4" w:space="0" w:color="auto"/>
              <w:left w:val="single" w:sz="4" w:space="0" w:color="auto"/>
              <w:bottom w:val="single" w:sz="4" w:space="0" w:color="auto"/>
              <w:right w:val="single" w:sz="4" w:space="0" w:color="auto"/>
            </w:tcBorders>
          </w:tcPr>
          <w:p w14:paraId="0759A865" w14:textId="7BB2990A" w:rsidR="00585790" w:rsidRPr="00617B2A" w:rsidRDefault="00617B2A" w:rsidP="008A5333">
            <w:pPr>
              <w:pStyle w:val="Punktygwne"/>
              <w:spacing w:before="0" w:after="0"/>
              <w:rPr>
                <w:rFonts w:ascii="Corbel" w:hAnsi="Corbel"/>
                <w:b w:val="0"/>
                <w:smallCaps w:val="0"/>
                <w:szCs w:val="24"/>
              </w:rPr>
            </w:pPr>
            <w:r w:rsidRPr="00617B2A">
              <w:rPr>
                <w:rFonts w:ascii="Corbel" w:hAnsi="Corbel"/>
                <w:b w:val="0"/>
                <w:smallCaps w:val="0"/>
                <w:szCs w:val="24"/>
              </w:rPr>
              <w:t>EK_02</w:t>
            </w:r>
          </w:p>
        </w:tc>
        <w:tc>
          <w:tcPr>
            <w:tcW w:w="5673" w:type="dxa"/>
            <w:tcBorders>
              <w:top w:val="single" w:sz="4" w:space="0" w:color="auto"/>
              <w:left w:val="single" w:sz="4" w:space="0" w:color="auto"/>
              <w:bottom w:val="single" w:sz="4" w:space="0" w:color="auto"/>
              <w:right w:val="single" w:sz="4" w:space="0" w:color="auto"/>
            </w:tcBorders>
          </w:tcPr>
          <w:p w14:paraId="159DE943" w14:textId="307C796A" w:rsidR="00585790" w:rsidRPr="00617B2A" w:rsidRDefault="00617B2A" w:rsidP="008A5333">
            <w:pPr>
              <w:pStyle w:val="Punktygwne"/>
              <w:spacing w:before="0" w:after="0"/>
              <w:rPr>
                <w:rFonts w:ascii="Corbel" w:hAnsi="Corbel"/>
                <w:b w:val="0"/>
                <w:smallCaps w:val="0"/>
                <w:szCs w:val="24"/>
              </w:rPr>
            </w:pPr>
            <w:r w:rsidRPr="00617B2A">
              <w:rPr>
                <w:rFonts w:ascii="Corbel" w:hAnsi="Corbel"/>
                <w:b w:val="0"/>
                <w:smallCaps w:val="0"/>
                <w:szCs w:val="24"/>
              </w:rPr>
              <w:t xml:space="preserve">zaliczenie ustne lub pisemne,  </w:t>
            </w:r>
          </w:p>
        </w:tc>
        <w:tc>
          <w:tcPr>
            <w:tcW w:w="2117" w:type="dxa"/>
            <w:tcBorders>
              <w:top w:val="single" w:sz="4" w:space="0" w:color="auto"/>
              <w:left w:val="single" w:sz="4" w:space="0" w:color="auto"/>
              <w:bottom w:val="single" w:sz="4" w:space="0" w:color="auto"/>
              <w:right w:val="single" w:sz="4" w:space="0" w:color="auto"/>
            </w:tcBorders>
          </w:tcPr>
          <w:p w14:paraId="660A6D25" w14:textId="75858062" w:rsidR="00585790" w:rsidRPr="00617B2A" w:rsidRDefault="00617B2A" w:rsidP="008A5333">
            <w:pPr>
              <w:pStyle w:val="Punktygwne"/>
              <w:spacing w:before="0" w:after="0"/>
              <w:rPr>
                <w:rFonts w:ascii="Corbel" w:hAnsi="Corbel"/>
                <w:b w:val="0"/>
                <w:smallCaps w:val="0"/>
                <w:szCs w:val="24"/>
              </w:rPr>
            </w:pPr>
            <w:r w:rsidRPr="00617B2A">
              <w:rPr>
                <w:rFonts w:ascii="Corbel" w:hAnsi="Corbel"/>
                <w:b w:val="0"/>
                <w:smallCaps w:val="0"/>
                <w:szCs w:val="24"/>
              </w:rPr>
              <w:t>wykład, ćwiczenia</w:t>
            </w:r>
          </w:p>
        </w:tc>
      </w:tr>
      <w:tr w:rsidR="00585790" w:rsidRPr="00F218E1" w14:paraId="3126783E" w14:textId="77777777" w:rsidTr="00A8129F">
        <w:trPr>
          <w:trHeight w:val="340"/>
        </w:trPr>
        <w:tc>
          <w:tcPr>
            <w:tcW w:w="1730" w:type="dxa"/>
            <w:tcBorders>
              <w:top w:val="single" w:sz="4" w:space="0" w:color="auto"/>
              <w:left w:val="single" w:sz="4" w:space="0" w:color="auto"/>
              <w:bottom w:val="single" w:sz="4" w:space="0" w:color="auto"/>
              <w:right w:val="single" w:sz="4" w:space="0" w:color="auto"/>
            </w:tcBorders>
          </w:tcPr>
          <w:p w14:paraId="520C13AB" w14:textId="33BFD26D" w:rsidR="00585790" w:rsidRPr="00617B2A" w:rsidRDefault="00617B2A" w:rsidP="008A5333">
            <w:pPr>
              <w:pStyle w:val="Punktygwne"/>
              <w:spacing w:before="0" w:after="0"/>
              <w:rPr>
                <w:rFonts w:ascii="Corbel" w:hAnsi="Corbel"/>
                <w:b w:val="0"/>
                <w:smallCaps w:val="0"/>
                <w:szCs w:val="24"/>
              </w:rPr>
            </w:pPr>
            <w:r w:rsidRPr="00617B2A">
              <w:rPr>
                <w:rFonts w:ascii="Corbel" w:hAnsi="Corbel"/>
                <w:b w:val="0"/>
                <w:smallCaps w:val="0"/>
                <w:szCs w:val="24"/>
              </w:rPr>
              <w:t>EK_03</w:t>
            </w:r>
          </w:p>
        </w:tc>
        <w:tc>
          <w:tcPr>
            <w:tcW w:w="5673" w:type="dxa"/>
            <w:tcBorders>
              <w:top w:val="single" w:sz="4" w:space="0" w:color="auto"/>
              <w:left w:val="single" w:sz="4" w:space="0" w:color="auto"/>
              <w:bottom w:val="single" w:sz="4" w:space="0" w:color="auto"/>
              <w:right w:val="single" w:sz="4" w:space="0" w:color="auto"/>
            </w:tcBorders>
          </w:tcPr>
          <w:p w14:paraId="345B60D0" w14:textId="755CEA85" w:rsidR="00585790" w:rsidRPr="00617B2A" w:rsidRDefault="00617B2A" w:rsidP="008A5333">
            <w:pPr>
              <w:pStyle w:val="Punktygwne"/>
              <w:spacing w:before="0" w:after="0"/>
              <w:rPr>
                <w:rFonts w:ascii="Corbel" w:hAnsi="Corbel"/>
                <w:b w:val="0"/>
                <w:smallCaps w:val="0"/>
                <w:szCs w:val="24"/>
              </w:rPr>
            </w:pPr>
            <w:r w:rsidRPr="00617B2A">
              <w:rPr>
                <w:rFonts w:ascii="Corbel" w:hAnsi="Corbel"/>
                <w:b w:val="0"/>
                <w:smallCaps w:val="0"/>
                <w:szCs w:val="24"/>
              </w:rPr>
              <w:t xml:space="preserve">zaliczenie ustne lub pisemne,  </w:t>
            </w:r>
          </w:p>
        </w:tc>
        <w:tc>
          <w:tcPr>
            <w:tcW w:w="2117" w:type="dxa"/>
            <w:tcBorders>
              <w:top w:val="single" w:sz="4" w:space="0" w:color="auto"/>
              <w:left w:val="single" w:sz="4" w:space="0" w:color="auto"/>
              <w:bottom w:val="single" w:sz="4" w:space="0" w:color="auto"/>
              <w:right w:val="single" w:sz="4" w:space="0" w:color="auto"/>
            </w:tcBorders>
          </w:tcPr>
          <w:p w14:paraId="309DCF4D" w14:textId="2D8896FE" w:rsidR="00585790" w:rsidRPr="00617B2A" w:rsidRDefault="00617B2A" w:rsidP="008A5333">
            <w:pPr>
              <w:pStyle w:val="Punktygwne"/>
              <w:spacing w:before="0" w:after="0"/>
              <w:rPr>
                <w:rFonts w:ascii="Corbel" w:hAnsi="Corbel"/>
                <w:b w:val="0"/>
                <w:smallCaps w:val="0"/>
                <w:szCs w:val="24"/>
              </w:rPr>
            </w:pPr>
            <w:r w:rsidRPr="00617B2A">
              <w:rPr>
                <w:rFonts w:ascii="Corbel" w:hAnsi="Corbel"/>
                <w:b w:val="0"/>
                <w:smallCaps w:val="0"/>
                <w:szCs w:val="24"/>
              </w:rPr>
              <w:t>wykład, ćwiczenia</w:t>
            </w:r>
          </w:p>
        </w:tc>
      </w:tr>
      <w:tr w:rsidR="00585790" w:rsidRPr="00F218E1" w14:paraId="792BDFF5" w14:textId="77777777" w:rsidTr="00A8129F">
        <w:trPr>
          <w:trHeight w:val="340"/>
        </w:trPr>
        <w:tc>
          <w:tcPr>
            <w:tcW w:w="1730" w:type="dxa"/>
            <w:tcBorders>
              <w:top w:val="single" w:sz="4" w:space="0" w:color="auto"/>
              <w:left w:val="single" w:sz="4" w:space="0" w:color="auto"/>
              <w:bottom w:val="single" w:sz="4" w:space="0" w:color="auto"/>
              <w:right w:val="single" w:sz="4" w:space="0" w:color="auto"/>
            </w:tcBorders>
          </w:tcPr>
          <w:p w14:paraId="2BDFB000" w14:textId="36633A5A" w:rsidR="00585790" w:rsidRPr="00617B2A" w:rsidRDefault="00617B2A" w:rsidP="008A5333">
            <w:pPr>
              <w:pStyle w:val="Punktygwne"/>
              <w:spacing w:before="0" w:after="0"/>
              <w:rPr>
                <w:rFonts w:ascii="Corbel" w:hAnsi="Corbel"/>
                <w:b w:val="0"/>
                <w:smallCaps w:val="0"/>
                <w:szCs w:val="24"/>
              </w:rPr>
            </w:pPr>
            <w:r w:rsidRPr="00617B2A">
              <w:rPr>
                <w:rFonts w:ascii="Corbel" w:hAnsi="Corbel"/>
                <w:b w:val="0"/>
                <w:smallCaps w:val="0"/>
                <w:szCs w:val="24"/>
              </w:rPr>
              <w:t>EK_04</w:t>
            </w:r>
          </w:p>
        </w:tc>
        <w:tc>
          <w:tcPr>
            <w:tcW w:w="5673" w:type="dxa"/>
            <w:tcBorders>
              <w:top w:val="single" w:sz="4" w:space="0" w:color="auto"/>
              <w:left w:val="single" w:sz="4" w:space="0" w:color="auto"/>
              <w:bottom w:val="single" w:sz="4" w:space="0" w:color="auto"/>
              <w:right w:val="single" w:sz="4" w:space="0" w:color="auto"/>
            </w:tcBorders>
          </w:tcPr>
          <w:p w14:paraId="3F6FC2CC" w14:textId="23B400B4" w:rsidR="00585790" w:rsidRPr="00617B2A" w:rsidRDefault="00617B2A" w:rsidP="008A5333">
            <w:pPr>
              <w:pStyle w:val="Punktygwne"/>
              <w:spacing w:before="0" w:after="0"/>
              <w:rPr>
                <w:rFonts w:ascii="Corbel" w:hAnsi="Corbel"/>
                <w:b w:val="0"/>
                <w:smallCaps w:val="0"/>
                <w:szCs w:val="24"/>
              </w:rPr>
            </w:pPr>
            <w:r w:rsidRPr="00617B2A">
              <w:rPr>
                <w:rFonts w:ascii="Corbel" w:hAnsi="Corbel"/>
                <w:b w:val="0"/>
                <w:smallCaps w:val="0"/>
                <w:szCs w:val="24"/>
              </w:rPr>
              <w:t xml:space="preserve">zaliczenie ustne lub pisemne,  </w:t>
            </w:r>
          </w:p>
        </w:tc>
        <w:tc>
          <w:tcPr>
            <w:tcW w:w="2117" w:type="dxa"/>
            <w:tcBorders>
              <w:top w:val="single" w:sz="4" w:space="0" w:color="auto"/>
              <w:left w:val="single" w:sz="4" w:space="0" w:color="auto"/>
              <w:bottom w:val="single" w:sz="4" w:space="0" w:color="auto"/>
              <w:right w:val="single" w:sz="4" w:space="0" w:color="auto"/>
            </w:tcBorders>
          </w:tcPr>
          <w:p w14:paraId="3D90DAEF" w14:textId="4AD4F6E7" w:rsidR="00585790" w:rsidRPr="00617B2A" w:rsidRDefault="00617B2A" w:rsidP="008A5333">
            <w:pPr>
              <w:pStyle w:val="Punktygwne"/>
              <w:spacing w:before="0" w:after="0"/>
              <w:rPr>
                <w:rFonts w:ascii="Corbel" w:hAnsi="Corbel"/>
                <w:b w:val="0"/>
                <w:smallCaps w:val="0"/>
                <w:szCs w:val="24"/>
              </w:rPr>
            </w:pPr>
            <w:r w:rsidRPr="00617B2A">
              <w:rPr>
                <w:rFonts w:ascii="Corbel" w:hAnsi="Corbel"/>
                <w:b w:val="0"/>
                <w:smallCaps w:val="0"/>
                <w:szCs w:val="24"/>
              </w:rPr>
              <w:t>wykład, ćwiczenia</w:t>
            </w:r>
          </w:p>
        </w:tc>
      </w:tr>
      <w:tr w:rsidR="00585790" w:rsidRPr="00F218E1" w14:paraId="0D5DB382" w14:textId="77777777" w:rsidTr="00A8129F">
        <w:trPr>
          <w:trHeight w:val="340"/>
        </w:trPr>
        <w:tc>
          <w:tcPr>
            <w:tcW w:w="1730" w:type="dxa"/>
            <w:tcBorders>
              <w:top w:val="single" w:sz="4" w:space="0" w:color="auto"/>
              <w:left w:val="single" w:sz="4" w:space="0" w:color="auto"/>
              <w:bottom w:val="single" w:sz="4" w:space="0" w:color="auto"/>
              <w:right w:val="single" w:sz="4" w:space="0" w:color="auto"/>
            </w:tcBorders>
          </w:tcPr>
          <w:p w14:paraId="233BB1BE" w14:textId="18E0798E" w:rsidR="00585790" w:rsidRPr="00617B2A" w:rsidRDefault="00617B2A" w:rsidP="008A5333">
            <w:pPr>
              <w:pStyle w:val="Punktygwne"/>
              <w:spacing w:before="0" w:after="0"/>
              <w:rPr>
                <w:rFonts w:ascii="Corbel" w:hAnsi="Corbel"/>
                <w:b w:val="0"/>
                <w:smallCaps w:val="0"/>
                <w:szCs w:val="24"/>
              </w:rPr>
            </w:pPr>
            <w:r w:rsidRPr="00617B2A">
              <w:rPr>
                <w:rFonts w:ascii="Corbel" w:hAnsi="Corbel"/>
                <w:b w:val="0"/>
                <w:smallCaps w:val="0"/>
                <w:szCs w:val="24"/>
              </w:rPr>
              <w:t>EK_05</w:t>
            </w:r>
          </w:p>
        </w:tc>
        <w:tc>
          <w:tcPr>
            <w:tcW w:w="5673" w:type="dxa"/>
            <w:tcBorders>
              <w:top w:val="single" w:sz="4" w:space="0" w:color="auto"/>
              <w:left w:val="single" w:sz="4" w:space="0" w:color="auto"/>
              <w:bottom w:val="single" w:sz="4" w:space="0" w:color="auto"/>
              <w:right w:val="single" w:sz="4" w:space="0" w:color="auto"/>
            </w:tcBorders>
          </w:tcPr>
          <w:p w14:paraId="441E83B1" w14:textId="32316EB2" w:rsidR="00585790" w:rsidRPr="00617B2A" w:rsidRDefault="00617B2A" w:rsidP="008A5333">
            <w:pPr>
              <w:pStyle w:val="Punktygwne"/>
              <w:spacing w:before="0" w:after="0"/>
              <w:rPr>
                <w:rFonts w:ascii="Corbel" w:hAnsi="Corbel"/>
                <w:b w:val="0"/>
                <w:smallCaps w:val="0"/>
                <w:szCs w:val="24"/>
              </w:rPr>
            </w:pPr>
            <w:r w:rsidRPr="00617B2A">
              <w:rPr>
                <w:rFonts w:ascii="Corbel" w:hAnsi="Corbel"/>
                <w:b w:val="0"/>
                <w:smallCaps w:val="0"/>
                <w:szCs w:val="24"/>
              </w:rPr>
              <w:t xml:space="preserve">zaliczenie ustne lub pisemne,  </w:t>
            </w:r>
          </w:p>
        </w:tc>
        <w:tc>
          <w:tcPr>
            <w:tcW w:w="2117" w:type="dxa"/>
            <w:tcBorders>
              <w:top w:val="single" w:sz="4" w:space="0" w:color="auto"/>
              <w:left w:val="single" w:sz="4" w:space="0" w:color="auto"/>
              <w:bottom w:val="single" w:sz="4" w:space="0" w:color="auto"/>
              <w:right w:val="single" w:sz="4" w:space="0" w:color="auto"/>
            </w:tcBorders>
          </w:tcPr>
          <w:p w14:paraId="61AEE395" w14:textId="4CB91150" w:rsidR="00585790" w:rsidRPr="00617B2A" w:rsidRDefault="00617B2A" w:rsidP="008A5333">
            <w:pPr>
              <w:pStyle w:val="Punktygwne"/>
              <w:spacing w:before="0" w:after="0"/>
              <w:rPr>
                <w:rFonts w:ascii="Corbel" w:hAnsi="Corbel"/>
                <w:b w:val="0"/>
                <w:smallCaps w:val="0"/>
                <w:szCs w:val="24"/>
              </w:rPr>
            </w:pPr>
            <w:r w:rsidRPr="00617B2A">
              <w:rPr>
                <w:rFonts w:ascii="Corbel" w:hAnsi="Corbel"/>
                <w:b w:val="0"/>
                <w:smallCaps w:val="0"/>
                <w:szCs w:val="24"/>
              </w:rPr>
              <w:t>wykład, ćwiczenia</w:t>
            </w:r>
          </w:p>
        </w:tc>
      </w:tr>
      <w:tr w:rsidR="00585790" w:rsidRPr="00F218E1" w14:paraId="180AFAE8" w14:textId="77777777" w:rsidTr="00A8129F">
        <w:trPr>
          <w:trHeight w:val="340"/>
        </w:trPr>
        <w:tc>
          <w:tcPr>
            <w:tcW w:w="1730" w:type="dxa"/>
            <w:tcBorders>
              <w:top w:val="single" w:sz="4" w:space="0" w:color="auto"/>
              <w:left w:val="single" w:sz="4" w:space="0" w:color="auto"/>
              <w:bottom w:val="single" w:sz="4" w:space="0" w:color="auto"/>
              <w:right w:val="single" w:sz="4" w:space="0" w:color="auto"/>
            </w:tcBorders>
          </w:tcPr>
          <w:p w14:paraId="5EBC36AD" w14:textId="0CBE6AA6" w:rsidR="00585790" w:rsidRPr="00617B2A" w:rsidRDefault="00617B2A" w:rsidP="008A5333">
            <w:pPr>
              <w:pStyle w:val="Punktygwne"/>
              <w:spacing w:before="0" w:after="0"/>
              <w:rPr>
                <w:rFonts w:ascii="Corbel" w:hAnsi="Corbel"/>
                <w:b w:val="0"/>
                <w:smallCaps w:val="0"/>
                <w:szCs w:val="24"/>
              </w:rPr>
            </w:pPr>
            <w:r w:rsidRPr="00617B2A">
              <w:rPr>
                <w:rFonts w:ascii="Corbel" w:hAnsi="Corbel"/>
                <w:b w:val="0"/>
                <w:smallCaps w:val="0"/>
                <w:szCs w:val="24"/>
              </w:rPr>
              <w:t>EK_06</w:t>
            </w:r>
          </w:p>
        </w:tc>
        <w:tc>
          <w:tcPr>
            <w:tcW w:w="5673" w:type="dxa"/>
            <w:tcBorders>
              <w:top w:val="single" w:sz="4" w:space="0" w:color="auto"/>
              <w:left w:val="single" w:sz="4" w:space="0" w:color="auto"/>
              <w:bottom w:val="single" w:sz="4" w:space="0" w:color="auto"/>
              <w:right w:val="single" w:sz="4" w:space="0" w:color="auto"/>
            </w:tcBorders>
          </w:tcPr>
          <w:p w14:paraId="758A6A61" w14:textId="1B8F8071" w:rsidR="00585790" w:rsidRPr="00617B2A" w:rsidRDefault="00617B2A" w:rsidP="008A5333">
            <w:pPr>
              <w:pStyle w:val="Punktygwne"/>
              <w:spacing w:before="0" w:after="0"/>
              <w:rPr>
                <w:rFonts w:ascii="Corbel" w:hAnsi="Corbel"/>
                <w:b w:val="0"/>
                <w:smallCaps w:val="0"/>
                <w:szCs w:val="24"/>
              </w:rPr>
            </w:pPr>
            <w:r w:rsidRPr="00617B2A">
              <w:rPr>
                <w:rFonts w:ascii="Corbel" w:hAnsi="Corbel"/>
                <w:b w:val="0"/>
                <w:smallCaps w:val="0"/>
                <w:szCs w:val="24"/>
              </w:rPr>
              <w:t xml:space="preserve">zaliczenie ustne lub pisemne,  </w:t>
            </w:r>
          </w:p>
        </w:tc>
        <w:tc>
          <w:tcPr>
            <w:tcW w:w="2117" w:type="dxa"/>
            <w:tcBorders>
              <w:top w:val="single" w:sz="4" w:space="0" w:color="auto"/>
              <w:left w:val="single" w:sz="4" w:space="0" w:color="auto"/>
              <w:bottom w:val="single" w:sz="4" w:space="0" w:color="auto"/>
              <w:right w:val="single" w:sz="4" w:space="0" w:color="auto"/>
            </w:tcBorders>
          </w:tcPr>
          <w:p w14:paraId="5A1FFBC8" w14:textId="721C0FB1" w:rsidR="00585790" w:rsidRPr="00617B2A" w:rsidRDefault="00617B2A" w:rsidP="008A5333">
            <w:pPr>
              <w:pStyle w:val="Punktygwne"/>
              <w:spacing w:before="0" w:after="0"/>
              <w:rPr>
                <w:rFonts w:ascii="Corbel" w:hAnsi="Corbel"/>
                <w:b w:val="0"/>
                <w:smallCaps w:val="0"/>
                <w:szCs w:val="24"/>
              </w:rPr>
            </w:pPr>
            <w:r w:rsidRPr="00617B2A">
              <w:rPr>
                <w:rFonts w:ascii="Corbel" w:hAnsi="Corbel"/>
                <w:b w:val="0"/>
                <w:smallCaps w:val="0"/>
                <w:szCs w:val="24"/>
              </w:rPr>
              <w:t>wykład, ćwiczenia</w:t>
            </w:r>
          </w:p>
        </w:tc>
      </w:tr>
      <w:tr w:rsidR="00585790" w:rsidRPr="00F218E1" w14:paraId="3F0377C8" w14:textId="77777777" w:rsidTr="00A8129F">
        <w:trPr>
          <w:trHeight w:val="340"/>
        </w:trPr>
        <w:tc>
          <w:tcPr>
            <w:tcW w:w="1730" w:type="dxa"/>
            <w:tcBorders>
              <w:top w:val="single" w:sz="4" w:space="0" w:color="auto"/>
              <w:left w:val="single" w:sz="4" w:space="0" w:color="auto"/>
              <w:bottom w:val="single" w:sz="4" w:space="0" w:color="auto"/>
              <w:right w:val="single" w:sz="4" w:space="0" w:color="auto"/>
            </w:tcBorders>
          </w:tcPr>
          <w:p w14:paraId="78484230" w14:textId="379A2900" w:rsidR="00585790" w:rsidRPr="00617B2A" w:rsidRDefault="00617B2A" w:rsidP="008A5333">
            <w:pPr>
              <w:pStyle w:val="Punktygwne"/>
              <w:spacing w:before="0" w:after="0"/>
              <w:rPr>
                <w:rFonts w:ascii="Corbel" w:hAnsi="Corbel"/>
                <w:b w:val="0"/>
                <w:smallCaps w:val="0"/>
                <w:szCs w:val="24"/>
              </w:rPr>
            </w:pPr>
            <w:r w:rsidRPr="00617B2A">
              <w:rPr>
                <w:rFonts w:ascii="Corbel" w:hAnsi="Corbel"/>
                <w:b w:val="0"/>
                <w:smallCaps w:val="0"/>
                <w:szCs w:val="24"/>
              </w:rPr>
              <w:t>EK_07</w:t>
            </w:r>
          </w:p>
        </w:tc>
        <w:tc>
          <w:tcPr>
            <w:tcW w:w="5673" w:type="dxa"/>
            <w:tcBorders>
              <w:top w:val="single" w:sz="4" w:space="0" w:color="auto"/>
              <w:left w:val="single" w:sz="4" w:space="0" w:color="auto"/>
              <w:bottom w:val="single" w:sz="4" w:space="0" w:color="auto"/>
              <w:right w:val="single" w:sz="4" w:space="0" w:color="auto"/>
            </w:tcBorders>
          </w:tcPr>
          <w:p w14:paraId="07201637" w14:textId="084CFF3A" w:rsidR="00585790" w:rsidRPr="00617B2A" w:rsidRDefault="00617B2A" w:rsidP="008A5333">
            <w:pPr>
              <w:pStyle w:val="Punktygwne"/>
              <w:spacing w:before="0" w:after="0"/>
              <w:rPr>
                <w:rFonts w:ascii="Corbel" w:hAnsi="Corbel"/>
                <w:b w:val="0"/>
                <w:smallCaps w:val="0"/>
                <w:szCs w:val="24"/>
              </w:rPr>
            </w:pPr>
            <w:r w:rsidRPr="00617B2A">
              <w:rPr>
                <w:rFonts w:ascii="Corbel" w:hAnsi="Corbel"/>
                <w:b w:val="0"/>
                <w:smallCaps w:val="0"/>
                <w:szCs w:val="24"/>
              </w:rPr>
              <w:t xml:space="preserve">zaliczenie ustne lub pisemne,  </w:t>
            </w:r>
          </w:p>
        </w:tc>
        <w:tc>
          <w:tcPr>
            <w:tcW w:w="2117" w:type="dxa"/>
            <w:tcBorders>
              <w:top w:val="single" w:sz="4" w:space="0" w:color="auto"/>
              <w:left w:val="single" w:sz="4" w:space="0" w:color="auto"/>
              <w:bottom w:val="single" w:sz="4" w:space="0" w:color="auto"/>
              <w:right w:val="single" w:sz="4" w:space="0" w:color="auto"/>
            </w:tcBorders>
          </w:tcPr>
          <w:p w14:paraId="7500E94F" w14:textId="3BCF9F08" w:rsidR="00585790" w:rsidRPr="00617B2A" w:rsidRDefault="00617B2A" w:rsidP="008A5333">
            <w:pPr>
              <w:pStyle w:val="Punktygwne"/>
              <w:spacing w:before="0" w:after="0"/>
              <w:rPr>
                <w:rFonts w:ascii="Corbel" w:hAnsi="Corbel"/>
                <w:b w:val="0"/>
                <w:smallCaps w:val="0"/>
                <w:szCs w:val="24"/>
              </w:rPr>
            </w:pPr>
            <w:r w:rsidRPr="00617B2A">
              <w:rPr>
                <w:rFonts w:ascii="Corbel" w:hAnsi="Corbel"/>
                <w:b w:val="0"/>
                <w:smallCaps w:val="0"/>
                <w:szCs w:val="24"/>
              </w:rPr>
              <w:t>wykład, ćwiczenia</w:t>
            </w:r>
          </w:p>
        </w:tc>
      </w:tr>
    </w:tbl>
    <w:p w14:paraId="031705B5" w14:textId="77777777" w:rsidR="00923D7D" w:rsidRPr="00F218E1" w:rsidRDefault="00923D7D" w:rsidP="009C54AE">
      <w:pPr>
        <w:pStyle w:val="Punktygwne"/>
        <w:spacing w:before="0" w:after="0"/>
        <w:rPr>
          <w:rFonts w:ascii="Corbel" w:hAnsi="Corbel"/>
          <w:b w:val="0"/>
          <w:smallCaps w:val="0"/>
          <w:szCs w:val="24"/>
        </w:rPr>
      </w:pPr>
    </w:p>
    <w:p w14:paraId="2542A043" w14:textId="7F589ADE" w:rsidR="0085747A" w:rsidRPr="00F218E1" w:rsidRDefault="003E1941" w:rsidP="009C54AE">
      <w:pPr>
        <w:pStyle w:val="Punktygwne"/>
        <w:spacing w:before="0" w:after="0"/>
        <w:ind w:left="426"/>
        <w:rPr>
          <w:rFonts w:ascii="Corbel" w:hAnsi="Corbel"/>
          <w:smallCaps w:val="0"/>
          <w:szCs w:val="24"/>
        </w:rPr>
      </w:pPr>
      <w:r w:rsidRPr="00F218E1">
        <w:rPr>
          <w:rFonts w:ascii="Corbel" w:hAnsi="Corbel"/>
          <w:smallCaps w:val="0"/>
          <w:szCs w:val="24"/>
        </w:rPr>
        <w:t>4.2</w:t>
      </w:r>
      <w:r w:rsidR="00A8129F">
        <w:rPr>
          <w:rFonts w:ascii="Corbel" w:hAnsi="Corbel"/>
          <w:smallCaps w:val="0"/>
          <w:szCs w:val="24"/>
        </w:rPr>
        <w:t>.</w:t>
      </w:r>
      <w:r w:rsidRPr="00F218E1">
        <w:rPr>
          <w:rFonts w:ascii="Corbel" w:hAnsi="Corbel"/>
          <w:smallCaps w:val="0"/>
          <w:szCs w:val="24"/>
        </w:rPr>
        <w:t xml:space="preserve"> </w:t>
      </w:r>
      <w:r w:rsidR="0085747A" w:rsidRPr="00F218E1">
        <w:rPr>
          <w:rFonts w:ascii="Corbel" w:hAnsi="Corbel"/>
          <w:smallCaps w:val="0"/>
          <w:szCs w:val="24"/>
        </w:rPr>
        <w:t>Warunki zaliczenia przedmiotu (kryteria oceniania)</w:t>
      </w:r>
      <w:r w:rsidR="00923D7D" w:rsidRPr="00F218E1">
        <w:rPr>
          <w:rFonts w:ascii="Corbel" w:hAnsi="Corbel"/>
          <w:smallCaps w:val="0"/>
          <w:szCs w:val="24"/>
        </w:rPr>
        <w:t xml:space="preserve"> </w:t>
      </w:r>
    </w:p>
    <w:p w14:paraId="080AE3F7" w14:textId="77777777" w:rsidR="00923D7D" w:rsidRPr="00F218E1"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F218E1" w14:paraId="4302801A" w14:textId="77777777" w:rsidTr="3F9568CE">
        <w:tc>
          <w:tcPr>
            <w:tcW w:w="9670" w:type="dxa"/>
          </w:tcPr>
          <w:p w14:paraId="6B87E615" w14:textId="4C747CE2" w:rsidR="0085747A" w:rsidRPr="00A8129F" w:rsidRDefault="6679D0E0" w:rsidP="00A8129F">
            <w:pPr>
              <w:spacing w:before="120" w:after="0" w:line="240" w:lineRule="auto"/>
              <w:jc w:val="both"/>
              <w:rPr>
                <w:rFonts w:ascii="Corbel" w:hAnsi="Corbel"/>
                <w:sz w:val="24"/>
                <w:szCs w:val="24"/>
              </w:rPr>
            </w:pPr>
            <w:r w:rsidRPr="00A8129F">
              <w:rPr>
                <w:rFonts w:ascii="Corbel" w:eastAsia="Times New Roman" w:hAnsi="Corbel"/>
                <w:b/>
                <w:bCs/>
                <w:color w:val="201F1E"/>
                <w:sz w:val="24"/>
                <w:szCs w:val="24"/>
              </w:rPr>
              <w:t>Dla egzaminu:</w:t>
            </w:r>
          </w:p>
          <w:p w14:paraId="3967C886" w14:textId="02AC5882" w:rsidR="0085747A" w:rsidRPr="00A8129F" w:rsidRDefault="6679D0E0" w:rsidP="3F9568CE">
            <w:pPr>
              <w:spacing w:after="0" w:line="240" w:lineRule="auto"/>
              <w:jc w:val="both"/>
              <w:rPr>
                <w:rFonts w:ascii="Corbel" w:hAnsi="Corbel"/>
                <w:sz w:val="24"/>
                <w:szCs w:val="24"/>
              </w:rPr>
            </w:pPr>
            <w:r w:rsidRPr="00A8129F">
              <w:rPr>
                <w:rFonts w:ascii="Corbel" w:hAnsi="Corbel" w:cs="Calibri"/>
                <w:sz w:val="24"/>
                <w:szCs w:val="24"/>
              </w:rPr>
              <w:t>Warunkiem zdania egzaminu jest uzyskanie pozytywnej oceny</w:t>
            </w:r>
            <w:r w:rsidRPr="00A8129F">
              <w:rPr>
                <w:rFonts w:ascii="Corbel" w:hAnsi="Corbel" w:cs="Calibri"/>
                <w:smallCaps/>
                <w:sz w:val="24"/>
                <w:szCs w:val="24"/>
              </w:rPr>
              <w:t>.</w:t>
            </w:r>
            <w:r w:rsidRPr="00A8129F">
              <w:rPr>
                <w:rFonts w:ascii="Corbel" w:hAnsi="Corbel" w:cs="Calibri"/>
                <w:sz w:val="24"/>
                <w:szCs w:val="24"/>
              </w:rPr>
              <w:t xml:space="preserve"> Egzamin może mieć formę pisemną lub ustną. Polega na odpowiedzi na zadane pytania. Egzamin zawierać może pytania testowe, otwarte oraz problemowe. </w:t>
            </w:r>
            <w:r w:rsidRPr="00A8129F">
              <w:rPr>
                <w:rFonts w:ascii="Corbel" w:hAnsi="Corbel" w:cs="Calibri"/>
                <w:b/>
                <w:bCs/>
                <w:smallCaps/>
                <w:sz w:val="24"/>
                <w:szCs w:val="24"/>
              </w:rPr>
              <w:t xml:space="preserve"> </w:t>
            </w:r>
          </w:p>
          <w:p w14:paraId="6A83BDCC" w14:textId="3D5DEAC3" w:rsidR="0085747A" w:rsidRPr="00A8129F" w:rsidRDefault="6679D0E0" w:rsidP="3F9568CE">
            <w:pPr>
              <w:spacing w:after="0" w:line="240" w:lineRule="auto"/>
              <w:jc w:val="both"/>
              <w:rPr>
                <w:rFonts w:ascii="Corbel" w:hAnsi="Corbel"/>
                <w:sz w:val="24"/>
                <w:szCs w:val="24"/>
              </w:rPr>
            </w:pPr>
            <w:r w:rsidRPr="00A8129F">
              <w:rPr>
                <w:rFonts w:ascii="Corbel" w:hAnsi="Corbel" w:cs="Calibri"/>
                <w:sz w:val="24"/>
                <w:szCs w:val="24"/>
              </w:rPr>
              <w:t>Kryteriami  oceny odpowiedzi są: kompletność odpowiedzi, poprawna terminologia, aktualny stan prawny.</w:t>
            </w:r>
            <w:r w:rsidRPr="00A8129F">
              <w:rPr>
                <w:rFonts w:ascii="Corbel" w:hAnsi="Corbel" w:cs="Calibri"/>
                <w:b/>
                <w:bCs/>
                <w:smallCaps/>
                <w:sz w:val="24"/>
                <w:szCs w:val="24"/>
              </w:rPr>
              <w:t xml:space="preserve"> </w:t>
            </w:r>
          </w:p>
          <w:p w14:paraId="461BA12D" w14:textId="0A7857F3" w:rsidR="0085747A" w:rsidRPr="00A8129F" w:rsidRDefault="6679D0E0" w:rsidP="3F9568CE">
            <w:pPr>
              <w:spacing w:after="0" w:line="240" w:lineRule="auto"/>
              <w:jc w:val="both"/>
              <w:rPr>
                <w:rFonts w:ascii="Corbel" w:hAnsi="Corbel"/>
                <w:sz w:val="24"/>
                <w:szCs w:val="24"/>
              </w:rPr>
            </w:pPr>
            <w:r w:rsidRPr="00A8129F">
              <w:rPr>
                <w:rFonts w:ascii="Corbel" w:hAnsi="Corbel" w:cs="Calibri"/>
                <w:sz w:val="24"/>
                <w:szCs w:val="24"/>
              </w:rPr>
              <w:t>Przyjmuje się następującą skalę ocen:</w:t>
            </w:r>
            <w:r w:rsidRPr="00A8129F">
              <w:rPr>
                <w:rFonts w:ascii="Corbel" w:hAnsi="Corbel" w:cs="Calibri"/>
                <w:b/>
                <w:bCs/>
                <w:smallCaps/>
                <w:sz w:val="24"/>
                <w:szCs w:val="24"/>
              </w:rPr>
              <w:t xml:space="preserve"> </w:t>
            </w:r>
          </w:p>
          <w:p w14:paraId="396717EE" w14:textId="28EAA03B" w:rsidR="0085747A" w:rsidRPr="00A8129F" w:rsidRDefault="6679D0E0" w:rsidP="3F9568CE">
            <w:pPr>
              <w:spacing w:after="0" w:line="240" w:lineRule="auto"/>
              <w:rPr>
                <w:rFonts w:ascii="Corbel" w:hAnsi="Corbel"/>
                <w:sz w:val="24"/>
                <w:szCs w:val="24"/>
              </w:rPr>
            </w:pPr>
            <w:proofErr w:type="spellStart"/>
            <w:r w:rsidRPr="00A8129F">
              <w:rPr>
                <w:rFonts w:ascii="Corbel" w:hAnsi="Corbel" w:cs="Calibri"/>
                <w:color w:val="000000" w:themeColor="text1"/>
                <w:sz w:val="24"/>
                <w:szCs w:val="24"/>
              </w:rPr>
              <w:t>bdb</w:t>
            </w:r>
            <w:proofErr w:type="spellEnd"/>
            <w:r w:rsidRPr="00A8129F">
              <w:rPr>
                <w:rFonts w:ascii="Corbel" w:hAnsi="Corbel" w:cs="Calibri"/>
                <w:color w:val="000000" w:themeColor="text1"/>
                <w:sz w:val="24"/>
                <w:szCs w:val="24"/>
              </w:rPr>
              <w:t xml:space="preserve"> – powyższej 90% poprawnych odpowiedzi, </w:t>
            </w:r>
          </w:p>
          <w:p w14:paraId="18592C21" w14:textId="70F5CC07" w:rsidR="0085747A" w:rsidRPr="00A8129F" w:rsidRDefault="6679D0E0" w:rsidP="3F9568CE">
            <w:pPr>
              <w:spacing w:after="0" w:line="240" w:lineRule="auto"/>
              <w:rPr>
                <w:rFonts w:ascii="Corbel" w:hAnsi="Corbel"/>
                <w:sz w:val="24"/>
                <w:szCs w:val="24"/>
              </w:rPr>
            </w:pPr>
            <w:r w:rsidRPr="00A8129F">
              <w:rPr>
                <w:rFonts w:ascii="Corbel" w:hAnsi="Corbel" w:cs="Calibri"/>
                <w:color w:val="000000" w:themeColor="text1"/>
                <w:sz w:val="24"/>
                <w:szCs w:val="24"/>
              </w:rPr>
              <w:t xml:space="preserve">plus </w:t>
            </w:r>
            <w:proofErr w:type="spellStart"/>
            <w:r w:rsidRPr="00A8129F">
              <w:rPr>
                <w:rFonts w:ascii="Corbel" w:hAnsi="Corbel" w:cs="Calibri"/>
                <w:color w:val="000000" w:themeColor="text1"/>
                <w:sz w:val="24"/>
                <w:szCs w:val="24"/>
              </w:rPr>
              <w:t>db</w:t>
            </w:r>
            <w:proofErr w:type="spellEnd"/>
            <w:r w:rsidRPr="00A8129F">
              <w:rPr>
                <w:rFonts w:ascii="Corbel" w:hAnsi="Corbel" w:cs="Calibri"/>
                <w:color w:val="000000" w:themeColor="text1"/>
                <w:sz w:val="24"/>
                <w:szCs w:val="24"/>
              </w:rPr>
              <w:t xml:space="preserve"> – 81 – 89%, </w:t>
            </w:r>
          </w:p>
          <w:p w14:paraId="4AEC6E93" w14:textId="70AFC98E" w:rsidR="0085747A" w:rsidRPr="00A8129F" w:rsidRDefault="6679D0E0" w:rsidP="3F9568CE">
            <w:pPr>
              <w:spacing w:after="0" w:line="240" w:lineRule="auto"/>
              <w:rPr>
                <w:rFonts w:ascii="Corbel" w:hAnsi="Corbel"/>
                <w:sz w:val="24"/>
                <w:szCs w:val="24"/>
              </w:rPr>
            </w:pPr>
            <w:proofErr w:type="spellStart"/>
            <w:r w:rsidRPr="00A8129F">
              <w:rPr>
                <w:rFonts w:ascii="Corbel" w:hAnsi="Corbel" w:cs="Calibri"/>
                <w:color w:val="000000" w:themeColor="text1"/>
                <w:sz w:val="24"/>
                <w:szCs w:val="24"/>
              </w:rPr>
              <w:t>db</w:t>
            </w:r>
            <w:proofErr w:type="spellEnd"/>
            <w:r w:rsidRPr="00A8129F">
              <w:rPr>
                <w:rFonts w:ascii="Corbel" w:hAnsi="Corbel" w:cs="Calibri"/>
                <w:color w:val="000000" w:themeColor="text1"/>
                <w:sz w:val="24"/>
                <w:szCs w:val="24"/>
              </w:rPr>
              <w:t xml:space="preserve"> –  70 – 80%, </w:t>
            </w:r>
          </w:p>
          <w:p w14:paraId="59EFD90C" w14:textId="3E6E9D9A" w:rsidR="0085747A" w:rsidRPr="00A8129F" w:rsidRDefault="6679D0E0" w:rsidP="3F9568CE">
            <w:pPr>
              <w:spacing w:after="0" w:line="240" w:lineRule="auto"/>
              <w:rPr>
                <w:rFonts w:ascii="Corbel" w:hAnsi="Corbel"/>
                <w:sz w:val="24"/>
                <w:szCs w:val="24"/>
              </w:rPr>
            </w:pPr>
            <w:r w:rsidRPr="00A8129F">
              <w:rPr>
                <w:rFonts w:ascii="Corbel" w:hAnsi="Corbel" w:cs="Calibri"/>
                <w:color w:val="000000" w:themeColor="text1"/>
                <w:sz w:val="24"/>
                <w:szCs w:val="24"/>
              </w:rPr>
              <w:t xml:space="preserve">plus </w:t>
            </w:r>
            <w:proofErr w:type="spellStart"/>
            <w:r w:rsidRPr="00A8129F">
              <w:rPr>
                <w:rFonts w:ascii="Corbel" w:hAnsi="Corbel" w:cs="Calibri"/>
                <w:color w:val="000000" w:themeColor="text1"/>
                <w:sz w:val="24"/>
                <w:szCs w:val="24"/>
              </w:rPr>
              <w:t>dst</w:t>
            </w:r>
            <w:proofErr w:type="spellEnd"/>
            <w:r w:rsidRPr="00A8129F">
              <w:rPr>
                <w:rFonts w:ascii="Corbel" w:hAnsi="Corbel" w:cs="Calibri"/>
                <w:color w:val="000000" w:themeColor="text1"/>
                <w:sz w:val="24"/>
                <w:szCs w:val="24"/>
              </w:rPr>
              <w:t xml:space="preserve"> – 61 -69%, </w:t>
            </w:r>
          </w:p>
          <w:p w14:paraId="379FC258" w14:textId="0605D5DC" w:rsidR="0085747A" w:rsidRPr="00A8129F" w:rsidRDefault="6679D0E0" w:rsidP="3F9568CE">
            <w:pPr>
              <w:spacing w:after="0" w:line="240" w:lineRule="auto"/>
              <w:rPr>
                <w:rFonts w:ascii="Corbel" w:hAnsi="Corbel"/>
                <w:sz w:val="24"/>
                <w:szCs w:val="24"/>
              </w:rPr>
            </w:pPr>
            <w:proofErr w:type="spellStart"/>
            <w:r w:rsidRPr="00A8129F">
              <w:rPr>
                <w:rFonts w:ascii="Corbel" w:hAnsi="Corbel" w:cs="Calibri"/>
                <w:color w:val="000000" w:themeColor="text1"/>
                <w:sz w:val="24"/>
                <w:szCs w:val="24"/>
              </w:rPr>
              <w:t>dst</w:t>
            </w:r>
            <w:proofErr w:type="spellEnd"/>
            <w:r w:rsidRPr="00A8129F">
              <w:rPr>
                <w:rFonts w:ascii="Corbel" w:hAnsi="Corbel" w:cs="Calibri"/>
                <w:color w:val="000000" w:themeColor="text1"/>
                <w:sz w:val="24"/>
                <w:szCs w:val="24"/>
              </w:rPr>
              <w:t xml:space="preserve"> – 51 – 60%, </w:t>
            </w:r>
          </w:p>
          <w:p w14:paraId="243635CC" w14:textId="7A388E01" w:rsidR="0085747A" w:rsidRPr="00A8129F" w:rsidRDefault="6679D0E0" w:rsidP="3F9568CE">
            <w:pPr>
              <w:spacing w:after="0" w:line="240" w:lineRule="auto"/>
              <w:rPr>
                <w:rFonts w:ascii="Corbel" w:hAnsi="Corbel"/>
                <w:sz w:val="24"/>
                <w:szCs w:val="24"/>
              </w:rPr>
            </w:pPr>
            <w:proofErr w:type="spellStart"/>
            <w:r w:rsidRPr="00A8129F">
              <w:rPr>
                <w:rFonts w:ascii="Corbel" w:hAnsi="Corbel" w:cs="Calibri"/>
                <w:color w:val="000000" w:themeColor="text1"/>
                <w:sz w:val="24"/>
                <w:szCs w:val="24"/>
              </w:rPr>
              <w:t>ndst</w:t>
            </w:r>
            <w:proofErr w:type="spellEnd"/>
            <w:r w:rsidRPr="00A8129F">
              <w:rPr>
                <w:rFonts w:ascii="Corbel" w:hAnsi="Corbel" w:cs="Calibri"/>
                <w:color w:val="000000" w:themeColor="text1"/>
                <w:sz w:val="24"/>
                <w:szCs w:val="24"/>
              </w:rPr>
              <w:t xml:space="preserve">.- poniżej 50 %. </w:t>
            </w:r>
          </w:p>
          <w:p w14:paraId="10A6E7D4" w14:textId="241097C5" w:rsidR="0085747A" w:rsidRPr="00A8129F" w:rsidRDefault="6679D0E0" w:rsidP="00A8129F">
            <w:pPr>
              <w:spacing w:before="120" w:after="0" w:line="240" w:lineRule="auto"/>
              <w:jc w:val="both"/>
              <w:rPr>
                <w:rFonts w:ascii="Corbel" w:hAnsi="Corbel"/>
                <w:sz w:val="24"/>
                <w:szCs w:val="24"/>
              </w:rPr>
            </w:pPr>
            <w:r w:rsidRPr="00A8129F">
              <w:rPr>
                <w:rFonts w:ascii="Corbel" w:eastAsia="Times New Roman" w:hAnsi="Corbel"/>
                <w:b/>
                <w:bCs/>
                <w:color w:val="201F1E"/>
                <w:sz w:val="24"/>
                <w:szCs w:val="24"/>
              </w:rPr>
              <w:t>Ćwiczenia</w:t>
            </w:r>
          </w:p>
          <w:p w14:paraId="09757BCC" w14:textId="662607B2" w:rsidR="0085747A" w:rsidRPr="00A8129F" w:rsidRDefault="6679D0E0" w:rsidP="3F9568CE">
            <w:pPr>
              <w:spacing w:after="0" w:line="240" w:lineRule="auto"/>
              <w:jc w:val="both"/>
              <w:rPr>
                <w:rFonts w:ascii="Corbel" w:hAnsi="Corbel"/>
                <w:sz w:val="24"/>
                <w:szCs w:val="24"/>
              </w:rPr>
            </w:pPr>
            <w:r w:rsidRPr="00A8129F">
              <w:rPr>
                <w:rFonts w:ascii="Corbel" w:eastAsia="Times New Roman" w:hAnsi="Corbel"/>
                <w:color w:val="201F1E"/>
                <w:sz w:val="24"/>
                <w:szCs w:val="24"/>
              </w:rPr>
              <w:t>Zaliczenie ćwiczeń odbywa na podstawie – frekwencji na ćwiczeniach, aktywności na zajęciach oraz 2 kolokwiów, z których ocena pozytywna osiągana jest w przypadku uzyskania ponad 50% poprawnych odpowiedzi.</w:t>
            </w:r>
            <w:r w:rsidRPr="00A8129F">
              <w:rPr>
                <w:rFonts w:ascii="Corbel" w:eastAsia="Times New Roman" w:hAnsi="Corbel"/>
                <w:smallCaps/>
                <w:color w:val="201F1E"/>
                <w:sz w:val="24"/>
                <w:szCs w:val="24"/>
              </w:rPr>
              <w:t xml:space="preserve"> </w:t>
            </w:r>
          </w:p>
          <w:p w14:paraId="735A15C9" w14:textId="2A76C67F" w:rsidR="0085747A" w:rsidRPr="00A8129F" w:rsidRDefault="6679D0E0" w:rsidP="3F9568CE">
            <w:pPr>
              <w:spacing w:after="0" w:line="240" w:lineRule="auto"/>
              <w:jc w:val="both"/>
              <w:rPr>
                <w:rFonts w:ascii="Corbel" w:hAnsi="Corbel"/>
                <w:sz w:val="24"/>
                <w:szCs w:val="24"/>
              </w:rPr>
            </w:pPr>
            <w:r w:rsidRPr="00A8129F">
              <w:rPr>
                <w:rFonts w:ascii="Corbel" w:eastAsia="Times New Roman" w:hAnsi="Corbel"/>
                <w:color w:val="201F1E"/>
                <w:sz w:val="24"/>
                <w:szCs w:val="24"/>
              </w:rPr>
              <w:t>Kryteria oceny: kompletność odpowiedzi, poprawna terminologia, aktualny stan prawny.</w:t>
            </w:r>
            <w:r w:rsidRPr="00A8129F">
              <w:rPr>
                <w:rFonts w:ascii="Corbel" w:eastAsia="Times New Roman" w:hAnsi="Corbel"/>
                <w:smallCaps/>
                <w:color w:val="201F1E"/>
                <w:sz w:val="24"/>
                <w:szCs w:val="24"/>
              </w:rPr>
              <w:t xml:space="preserve"> </w:t>
            </w:r>
          </w:p>
          <w:p w14:paraId="6920CB70" w14:textId="08C11E3D" w:rsidR="0085747A" w:rsidRPr="00A8129F" w:rsidRDefault="6679D0E0" w:rsidP="3F9568CE">
            <w:pPr>
              <w:spacing w:after="0" w:line="240" w:lineRule="auto"/>
              <w:rPr>
                <w:rFonts w:ascii="Corbel" w:hAnsi="Corbel"/>
                <w:sz w:val="24"/>
                <w:szCs w:val="24"/>
              </w:rPr>
            </w:pPr>
            <w:r w:rsidRPr="00A8129F">
              <w:rPr>
                <w:rFonts w:ascii="Corbel" w:eastAsia="Times New Roman" w:hAnsi="Corbel"/>
                <w:color w:val="000000" w:themeColor="text1"/>
                <w:sz w:val="24"/>
                <w:szCs w:val="24"/>
              </w:rPr>
              <w:t>Skala ocen:</w:t>
            </w:r>
          </w:p>
          <w:p w14:paraId="6E8A62A3" w14:textId="5E39AD8B" w:rsidR="0085747A" w:rsidRPr="00A8129F" w:rsidRDefault="6679D0E0" w:rsidP="3F9568CE">
            <w:pPr>
              <w:spacing w:after="0" w:line="240" w:lineRule="auto"/>
              <w:rPr>
                <w:rFonts w:ascii="Corbel" w:hAnsi="Corbel"/>
                <w:sz w:val="24"/>
                <w:szCs w:val="24"/>
              </w:rPr>
            </w:pPr>
            <w:proofErr w:type="spellStart"/>
            <w:r w:rsidRPr="00A8129F">
              <w:rPr>
                <w:rFonts w:ascii="Corbel" w:eastAsia="Times New Roman" w:hAnsi="Corbel"/>
                <w:color w:val="000000" w:themeColor="text1"/>
                <w:sz w:val="24"/>
                <w:szCs w:val="24"/>
              </w:rPr>
              <w:t>bdb</w:t>
            </w:r>
            <w:proofErr w:type="spellEnd"/>
            <w:r w:rsidRPr="00A8129F">
              <w:rPr>
                <w:rFonts w:ascii="Corbel" w:eastAsia="Times New Roman" w:hAnsi="Corbel"/>
                <w:color w:val="000000" w:themeColor="text1"/>
                <w:sz w:val="24"/>
                <w:szCs w:val="24"/>
              </w:rPr>
              <w:t xml:space="preserve"> – powyższej 90%,</w:t>
            </w:r>
          </w:p>
          <w:p w14:paraId="2B497E84" w14:textId="44F17EA0" w:rsidR="0085747A" w:rsidRPr="00A8129F" w:rsidRDefault="6679D0E0" w:rsidP="3F9568CE">
            <w:pPr>
              <w:spacing w:after="0" w:line="240" w:lineRule="auto"/>
              <w:rPr>
                <w:rFonts w:ascii="Corbel" w:hAnsi="Corbel"/>
                <w:sz w:val="24"/>
                <w:szCs w:val="24"/>
              </w:rPr>
            </w:pPr>
            <w:r w:rsidRPr="00A8129F">
              <w:rPr>
                <w:rFonts w:ascii="Corbel" w:eastAsia="Times New Roman" w:hAnsi="Corbel"/>
                <w:color w:val="000000" w:themeColor="text1"/>
                <w:sz w:val="24"/>
                <w:szCs w:val="24"/>
              </w:rPr>
              <w:t xml:space="preserve">plus </w:t>
            </w:r>
            <w:proofErr w:type="spellStart"/>
            <w:r w:rsidRPr="00A8129F">
              <w:rPr>
                <w:rFonts w:ascii="Corbel" w:eastAsia="Times New Roman" w:hAnsi="Corbel"/>
                <w:color w:val="000000" w:themeColor="text1"/>
                <w:sz w:val="24"/>
                <w:szCs w:val="24"/>
              </w:rPr>
              <w:t>db</w:t>
            </w:r>
            <w:proofErr w:type="spellEnd"/>
            <w:r w:rsidRPr="00A8129F">
              <w:rPr>
                <w:rFonts w:ascii="Corbel" w:eastAsia="Times New Roman" w:hAnsi="Corbel"/>
                <w:color w:val="000000" w:themeColor="text1"/>
                <w:sz w:val="24"/>
                <w:szCs w:val="24"/>
              </w:rPr>
              <w:t xml:space="preserve"> – 81 – 89%,</w:t>
            </w:r>
          </w:p>
          <w:p w14:paraId="38C11E34" w14:textId="7A13BDF8" w:rsidR="0085747A" w:rsidRPr="00A8129F" w:rsidRDefault="6679D0E0" w:rsidP="3F9568CE">
            <w:pPr>
              <w:spacing w:after="0" w:line="240" w:lineRule="auto"/>
              <w:rPr>
                <w:rFonts w:ascii="Corbel" w:hAnsi="Corbel"/>
                <w:sz w:val="24"/>
                <w:szCs w:val="24"/>
              </w:rPr>
            </w:pPr>
            <w:proofErr w:type="spellStart"/>
            <w:r w:rsidRPr="00A8129F">
              <w:rPr>
                <w:rFonts w:ascii="Corbel" w:eastAsia="Times New Roman" w:hAnsi="Corbel"/>
                <w:color w:val="000000" w:themeColor="text1"/>
                <w:sz w:val="24"/>
                <w:szCs w:val="24"/>
              </w:rPr>
              <w:t>db</w:t>
            </w:r>
            <w:proofErr w:type="spellEnd"/>
            <w:r w:rsidRPr="00A8129F">
              <w:rPr>
                <w:rFonts w:ascii="Corbel" w:eastAsia="Times New Roman" w:hAnsi="Corbel"/>
                <w:color w:val="000000" w:themeColor="text1"/>
                <w:sz w:val="24"/>
                <w:szCs w:val="24"/>
              </w:rPr>
              <w:t xml:space="preserve"> –  70 – 80%,</w:t>
            </w:r>
          </w:p>
          <w:p w14:paraId="15B81A32" w14:textId="098CEE60" w:rsidR="0085747A" w:rsidRPr="00A8129F" w:rsidRDefault="6679D0E0" w:rsidP="3F9568CE">
            <w:pPr>
              <w:spacing w:after="0" w:line="240" w:lineRule="auto"/>
              <w:rPr>
                <w:rFonts w:ascii="Corbel" w:hAnsi="Corbel"/>
                <w:sz w:val="24"/>
                <w:szCs w:val="24"/>
              </w:rPr>
            </w:pPr>
            <w:r w:rsidRPr="00A8129F">
              <w:rPr>
                <w:rFonts w:ascii="Corbel" w:eastAsia="Times New Roman" w:hAnsi="Corbel"/>
                <w:color w:val="000000" w:themeColor="text1"/>
                <w:sz w:val="24"/>
                <w:szCs w:val="24"/>
              </w:rPr>
              <w:t xml:space="preserve">plus </w:t>
            </w:r>
            <w:proofErr w:type="spellStart"/>
            <w:r w:rsidRPr="00A8129F">
              <w:rPr>
                <w:rFonts w:ascii="Corbel" w:eastAsia="Times New Roman" w:hAnsi="Corbel"/>
                <w:color w:val="000000" w:themeColor="text1"/>
                <w:sz w:val="24"/>
                <w:szCs w:val="24"/>
              </w:rPr>
              <w:t>dst</w:t>
            </w:r>
            <w:proofErr w:type="spellEnd"/>
            <w:r w:rsidRPr="00A8129F">
              <w:rPr>
                <w:rFonts w:ascii="Corbel" w:eastAsia="Times New Roman" w:hAnsi="Corbel"/>
                <w:color w:val="000000" w:themeColor="text1"/>
                <w:sz w:val="24"/>
                <w:szCs w:val="24"/>
              </w:rPr>
              <w:t xml:space="preserve"> – 61 -69%,</w:t>
            </w:r>
          </w:p>
          <w:p w14:paraId="64C1D112" w14:textId="5F8A5323" w:rsidR="0085747A" w:rsidRPr="00A8129F" w:rsidRDefault="6679D0E0" w:rsidP="3F9568CE">
            <w:pPr>
              <w:spacing w:after="0" w:line="240" w:lineRule="auto"/>
              <w:rPr>
                <w:rFonts w:ascii="Corbel" w:hAnsi="Corbel"/>
                <w:sz w:val="24"/>
                <w:szCs w:val="24"/>
              </w:rPr>
            </w:pPr>
            <w:proofErr w:type="spellStart"/>
            <w:r w:rsidRPr="00A8129F">
              <w:rPr>
                <w:rFonts w:ascii="Corbel" w:eastAsia="Times New Roman" w:hAnsi="Corbel"/>
                <w:color w:val="000000" w:themeColor="text1"/>
                <w:sz w:val="24"/>
                <w:szCs w:val="24"/>
              </w:rPr>
              <w:t>dst</w:t>
            </w:r>
            <w:proofErr w:type="spellEnd"/>
            <w:r w:rsidRPr="00A8129F">
              <w:rPr>
                <w:rFonts w:ascii="Corbel" w:eastAsia="Times New Roman" w:hAnsi="Corbel"/>
                <w:color w:val="000000" w:themeColor="text1"/>
                <w:sz w:val="24"/>
                <w:szCs w:val="24"/>
              </w:rPr>
              <w:t xml:space="preserve"> – 51 – 60%,</w:t>
            </w:r>
          </w:p>
          <w:p w14:paraId="5F1BA7D5" w14:textId="0AA6BFD1" w:rsidR="0085747A" w:rsidRPr="008A36A2" w:rsidRDefault="6679D0E0" w:rsidP="00A8129F">
            <w:pPr>
              <w:spacing w:after="120" w:line="240" w:lineRule="auto"/>
              <w:rPr>
                <w:rFonts w:ascii="Corbel" w:hAnsi="Corbel"/>
                <w:b/>
                <w:bCs/>
                <w:sz w:val="24"/>
                <w:szCs w:val="24"/>
                <w:lang w:eastAsia="pl-PL"/>
              </w:rPr>
            </w:pPr>
            <w:proofErr w:type="spellStart"/>
            <w:r w:rsidRPr="00A8129F">
              <w:rPr>
                <w:rFonts w:ascii="Corbel" w:eastAsia="Times New Roman" w:hAnsi="Corbel"/>
                <w:color w:val="000000" w:themeColor="text1"/>
                <w:sz w:val="24"/>
                <w:szCs w:val="24"/>
              </w:rPr>
              <w:t>ndst</w:t>
            </w:r>
            <w:proofErr w:type="spellEnd"/>
            <w:r w:rsidRPr="00A8129F">
              <w:rPr>
                <w:rFonts w:ascii="Corbel" w:eastAsia="Times New Roman" w:hAnsi="Corbel"/>
                <w:color w:val="000000" w:themeColor="text1"/>
                <w:sz w:val="24"/>
                <w:szCs w:val="24"/>
              </w:rPr>
              <w:t>.</w:t>
            </w:r>
            <w:r w:rsidR="00A8129F">
              <w:rPr>
                <w:rFonts w:ascii="Corbel" w:eastAsia="Times New Roman" w:hAnsi="Corbel"/>
                <w:color w:val="000000" w:themeColor="text1"/>
                <w:sz w:val="24"/>
                <w:szCs w:val="24"/>
              </w:rPr>
              <w:t xml:space="preserve"> –</w:t>
            </w:r>
            <w:r w:rsidRPr="00A8129F">
              <w:rPr>
                <w:rFonts w:ascii="Corbel" w:eastAsia="Times New Roman" w:hAnsi="Corbel"/>
                <w:color w:val="000000" w:themeColor="text1"/>
                <w:sz w:val="24"/>
                <w:szCs w:val="24"/>
              </w:rPr>
              <w:t xml:space="preserve"> poniżej 50 %</w:t>
            </w:r>
          </w:p>
        </w:tc>
      </w:tr>
    </w:tbl>
    <w:p w14:paraId="51F94A99" w14:textId="77777777" w:rsidR="008A36A2" w:rsidRDefault="008A36A2" w:rsidP="009C54AE">
      <w:pPr>
        <w:pStyle w:val="Bezodstpw"/>
        <w:ind w:left="284" w:hanging="284"/>
        <w:jc w:val="both"/>
        <w:rPr>
          <w:rFonts w:ascii="Corbel" w:hAnsi="Corbel"/>
          <w:b/>
          <w:sz w:val="24"/>
          <w:szCs w:val="24"/>
        </w:rPr>
      </w:pPr>
    </w:p>
    <w:p w14:paraId="6B85FCEF" w14:textId="77777777" w:rsidR="00A8129F" w:rsidRDefault="00A8129F">
      <w:pPr>
        <w:spacing w:after="0" w:line="240" w:lineRule="auto"/>
        <w:rPr>
          <w:rFonts w:ascii="Corbel" w:hAnsi="Corbel"/>
          <w:b/>
          <w:sz w:val="24"/>
          <w:szCs w:val="24"/>
        </w:rPr>
      </w:pPr>
      <w:r>
        <w:rPr>
          <w:rFonts w:ascii="Corbel" w:hAnsi="Corbel"/>
          <w:b/>
          <w:sz w:val="24"/>
          <w:szCs w:val="24"/>
        </w:rPr>
        <w:br w:type="page"/>
      </w:r>
    </w:p>
    <w:p w14:paraId="63AFB1A9" w14:textId="7BEDC405" w:rsidR="009F4610" w:rsidRPr="00F218E1" w:rsidRDefault="0085747A" w:rsidP="00A8129F">
      <w:pPr>
        <w:pStyle w:val="Bezodstpw"/>
        <w:ind w:left="284" w:hanging="284"/>
        <w:rPr>
          <w:rFonts w:ascii="Corbel" w:hAnsi="Corbel"/>
          <w:b/>
          <w:sz w:val="24"/>
          <w:szCs w:val="24"/>
        </w:rPr>
      </w:pPr>
      <w:r w:rsidRPr="00F218E1">
        <w:rPr>
          <w:rFonts w:ascii="Corbel" w:hAnsi="Corbel"/>
          <w:b/>
          <w:sz w:val="24"/>
          <w:szCs w:val="24"/>
        </w:rPr>
        <w:lastRenderedPageBreak/>
        <w:t xml:space="preserve">5. </w:t>
      </w:r>
      <w:r w:rsidR="00C61DC5" w:rsidRPr="00F218E1">
        <w:rPr>
          <w:rFonts w:ascii="Corbel" w:hAnsi="Corbel"/>
          <w:b/>
          <w:sz w:val="24"/>
          <w:szCs w:val="24"/>
        </w:rPr>
        <w:t xml:space="preserve">CAŁKOWITY NAKŁAD PRACY STUDENTA POTRZEBNY DO OSIĄGNIĘCIA ZAŁOŻONYCH EFEKTÓW W GODZINACH ORAZ PUNKTACH ECTS </w:t>
      </w:r>
    </w:p>
    <w:p w14:paraId="663F97AE" w14:textId="77777777" w:rsidR="0085747A" w:rsidRPr="00F218E1" w:rsidRDefault="0085747A" w:rsidP="009C54AE">
      <w:pPr>
        <w:pStyle w:val="Punktygwne"/>
        <w:spacing w:before="0" w:after="0"/>
        <w:rPr>
          <w:rFonts w:ascii="Corbel" w:hAnsi="Corbel"/>
          <w:b w:val="0"/>
          <w:smallCaps w:val="0"/>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246"/>
      </w:tblGrid>
      <w:tr w:rsidR="0085747A" w:rsidRPr="00F218E1" w14:paraId="0C849E76" w14:textId="77777777" w:rsidTr="00A8129F">
        <w:tc>
          <w:tcPr>
            <w:tcW w:w="5103" w:type="dxa"/>
            <w:vAlign w:val="center"/>
          </w:tcPr>
          <w:p w14:paraId="30AACEA5" w14:textId="77777777" w:rsidR="0085747A" w:rsidRPr="00F218E1" w:rsidRDefault="00C61DC5" w:rsidP="009C54AE">
            <w:pPr>
              <w:pStyle w:val="Akapitzlist"/>
              <w:spacing w:after="0" w:line="240" w:lineRule="auto"/>
              <w:ind w:left="0"/>
              <w:jc w:val="center"/>
              <w:rPr>
                <w:rFonts w:ascii="Corbel" w:hAnsi="Corbel"/>
                <w:b/>
                <w:sz w:val="24"/>
                <w:szCs w:val="24"/>
              </w:rPr>
            </w:pPr>
            <w:r w:rsidRPr="00F218E1">
              <w:rPr>
                <w:rFonts w:ascii="Corbel" w:hAnsi="Corbel"/>
                <w:b/>
                <w:sz w:val="24"/>
                <w:szCs w:val="24"/>
              </w:rPr>
              <w:t>Forma a</w:t>
            </w:r>
            <w:r w:rsidR="0085747A" w:rsidRPr="00F218E1">
              <w:rPr>
                <w:rFonts w:ascii="Corbel" w:hAnsi="Corbel"/>
                <w:b/>
                <w:sz w:val="24"/>
                <w:szCs w:val="24"/>
              </w:rPr>
              <w:t>ktywnoś</w:t>
            </w:r>
            <w:r w:rsidRPr="00F218E1">
              <w:rPr>
                <w:rFonts w:ascii="Corbel" w:hAnsi="Corbel"/>
                <w:b/>
                <w:sz w:val="24"/>
                <w:szCs w:val="24"/>
              </w:rPr>
              <w:t>ci</w:t>
            </w:r>
          </w:p>
        </w:tc>
        <w:tc>
          <w:tcPr>
            <w:tcW w:w="4246" w:type="dxa"/>
            <w:vAlign w:val="center"/>
          </w:tcPr>
          <w:p w14:paraId="23C66104" w14:textId="77777777" w:rsidR="0085747A" w:rsidRPr="00F218E1" w:rsidRDefault="00C61DC5" w:rsidP="009C54AE">
            <w:pPr>
              <w:pStyle w:val="Akapitzlist"/>
              <w:spacing w:after="0" w:line="240" w:lineRule="auto"/>
              <w:ind w:left="0"/>
              <w:jc w:val="center"/>
              <w:rPr>
                <w:rFonts w:ascii="Corbel" w:hAnsi="Corbel"/>
                <w:b/>
                <w:sz w:val="24"/>
                <w:szCs w:val="24"/>
              </w:rPr>
            </w:pPr>
            <w:r w:rsidRPr="00F218E1">
              <w:rPr>
                <w:rFonts w:ascii="Corbel" w:hAnsi="Corbel"/>
                <w:b/>
                <w:sz w:val="24"/>
                <w:szCs w:val="24"/>
              </w:rPr>
              <w:t>Średnia l</w:t>
            </w:r>
            <w:r w:rsidR="0085747A" w:rsidRPr="00F218E1">
              <w:rPr>
                <w:rFonts w:ascii="Corbel" w:hAnsi="Corbel"/>
                <w:b/>
                <w:sz w:val="24"/>
                <w:szCs w:val="24"/>
              </w:rPr>
              <w:t>iczba godzin</w:t>
            </w:r>
            <w:r w:rsidR="0071620A" w:rsidRPr="00F218E1">
              <w:rPr>
                <w:rFonts w:ascii="Corbel" w:hAnsi="Corbel"/>
                <w:b/>
                <w:sz w:val="24"/>
                <w:szCs w:val="24"/>
              </w:rPr>
              <w:t xml:space="preserve"> </w:t>
            </w:r>
            <w:r w:rsidRPr="00F218E1">
              <w:rPr>
                <w:rFonts w:ascii="Corbel" w:hAnsi="Corbel"/>
                <w:b/>
                <w:sz w:val="24"/>
                <w:szCs w:val="24"/>
              </w:rPr>
              <w:t>na zrealizowanie aktywności</w:t>
            </w:r>
          </w:p>
        </w:tc>
      </w:tr>
      <w:tr w:rsidR="008A36A2" w:rsidRPr="002663F4" w14:paraId="48EE2F1B" w14:textId="77777777" w:rsidTr="00A8129F">
        <w:tc>
          <w:tcPr>
            <w:tcW w:w="5103" w:type="dxa"/>
          </w:tcPr>
          <w:p w14:paraId="56BFDDB2" w14:textId="77777777" w:rsidR="008A36A2" w:rsidRPr="009C54AE" w:rsidRDefault="008A36A2" w:rsidP="00A8129F">
            <w:pPr>
              <w:pStyle w:val="Akapitzlist"/>
              <w:spacing w:after="0" w:line="240" w:lineRule="auto"/>
              <w:ind w:left="0"/>
              <w:contextualSpacing w:val="0"/>
              <w:rPr>
                <w:rFonts w:ascii="Corbel" w:hAnsi="Corbel"/>
                <w:sz w:val="24"/>
                <w:szCs w:val="24"/>
              </w:rPr>
            </w:pPr>
            <w:r w:rsidRPr="009C54AE">
              <w:rPr>
                <w:rFonts w:ascii="Corbel" w:hAnsi="Corbel"/>
                <w:sz w:val="24"/>
                <w:szCs w:val="24"/>
              </w:rPr>
              <w:t>Godziny kontaktowe wynikające</w:t>
            </w:r>
            <w:r>
              <w:rPr>
                <w:rFonts w:ascii="Corbel" w:hAnsi="Corbel"/>
                <w:sz w:val="24"/>
                <w:szCs w:val="24"/>
              </w:rPr>
              <w:t xml:space="preserve"> z harmonogramu </w:t>
            </w:r>
            <w:r w:rsidRPr="009C54AE">
              <w:rPr>
                <w:rFonts w:ascii="Corbel" w:hAnsi="Corbel"/>
                <w:sz w:val="24"/>
                <w:szCs w:val="24"/>
              </w:rPr>
              <w:t>studiów</w:t>
            </w:r>
          </w:p>
        </w:tc>
        <w:tc>
          <w:tcPr>
            <w:tcW w:w="4246" w:type="dxa"/>
          </w:tcPr>
          <w:p w14:paraId="19A8E4C9" w14:textId="4D4E2517" w:rsidR="008A36A2" w:rsidRPr="00336D96" w:rsidRDefault="008A36A2" w:rsidP="00A8129F">
            <w:pPr>
              <w:spacing w:after="0" w:line="240" w:lineRule="auto"/>
              <w:rPr>
                <w:rFonts w:ascii="Corbel" w:eastAsia="Times New Roman" w:hAnsi="Corbel"/>
                <w:sz w:val="24"/>
                <w:szCs w:val="24"/>
                <w:lang w:eastAsia="pl-PL"/>
              </w:rPr>
            </w:pPr>
            <w:r w:rsidRPr="00336D96">
              <w:rPr>
                <w:rFonts w:ascii="Corbel" w:eastAsia="Times New Roman" w:hAnsi="Corbel"/>
                <w:sz w:val="24"/>
                <w:szCs w:val="24"/>
                <w:lang w:eastAsia="pl-PL"/>
              </w:rPr>
              <w:t>Wykład</w:t>
            </w:r>
            <w:r w:rsidR="00A8129F">
              <w:rPr>
                <w:rFonts w:ascii="Corbel" w:eastAsia="Times New Roman" w:hAnsi="Corbel"/>
                <w:sz w:val="24"/>
                <w:szCs w:val="24"/>
                <w:lang w:eastAsia="pl-PL"/>
              </w:rPr>
              <w:t xml:space="preserve">: </w:t>
            </w:r>
            <w:r>
              <w:rPr>
                <w:rFonts w:ascii="Corbel" w:eastAsia="Times New Roman" w:hAnsi="Corbel"/>
                <w:sz w:val="24"/>
                <w:szCs w:val="24"/>
                <w:lang w:eastAsia="pl-PL"/>
              </w:rPr>
              <w:t>15</w:t>
            </w:r>
            <w:r w:rsidRPr="00336D96">
              <w:rPr>
                <w:rFonts w:ascii="Corbel" w:eastAsia="Times New Roman" w:hAnsi="Corbel"/>
                <w:sz w:val="24"/>
                <w:szCs w:val="24"/>
                <w:lang w:eastAsia="pl-PL"/>
              </w:rPr>
              <w:t xml:space="preserve"> godz.</w:t>
            </w:r>
          </w:p>
          <w:p w14:paraId="7F5DB4CE" w14:textId="0BA2ED0E" w:rsidR="008A36A2" w:rsidRPr="002663F4" w:rsidRDefault="008A36A2" w:rsidP="00A8129F">
            <w:pPr>
              <w:spacing w:after="0" w:line="240" w:lineRule="auto"/>
              <w:rPr>
                <w:rFonts w:ascii="Corbel" w:eastAsia="Times New Roman" w:hAnsi="Corbel"/>
                <w:sz w:val="24"/>
                <w:szCs w:val="24"/>
                <w:lang w:eastAsia="pl-PL"/>
              </w:rPr>
            </w:pPr>
            <w:r w:rsidRPr="00336D96">
              <w:rPr>
                <w:rFonts w:ascii="Corbel" w:eastAsia="Times New Roman" w:hAnsi="Corbel"/>
                <w:sz w:val="24"/>
                <w:szCs w:val="24"/>
                <w:lang w:eastAsia="pl-PL"/>
              </w:rPr>
              <w:t>Ćwiczenia</w:t>
            </w:r>
            <w:r w:rsidR="00A8129F">
              <w:rPr>
                <w:rFonts w:ascii="Corbel" w:eastAsia="Times New Roman" w:hAnsi="Corbel"/>
                <w:sz w:val="24"/>
                <w:szCs w:val="24"/>
                <w:lang w:eastAsia="pl-PL"/>
              </w:rPr>
              <w:t xml:space="preserve">: </w:t>
            </w:r>
            <w:r>
              <w:rPr>
                <w:rFonts w:ascii="Corbel" w:eastAsia="Times New Roman" w:hAnsi="Corbel"/>
                <w:sz w:val="24"/>
                <w:szCs w:val="24"/>
                <w:lang w:eastAsia="pl-PL"/>
              </w:rPr>
              <w:t>15</w:t>
            </w:r>
            <w:r w:rsidRPr="00336D96">
              <w:rPr>
                <w:rFonts w:ascii="Corbel" w:eastAsia="Times New Roman" w:hAnsi="Corbel"/>
                <w:sz w:val="24"/>
                <w:szCs w:val="24"/>
                <w:lang w:eastAsia="pl-PL"/>
              </w:rPr>
              <w:t xml:space="preserve"> godz. </w:t>
            </w:r>
          </w:p>
        </w:tc>
      </w:tr>
      <w:tr w:rsidR="008A36A2" w:rsidRPr="009C54AE" w14:paraId="41BCAE4E" w14:textId="77777777" w:rsidTr="00A8129F">
        <w:tc>
          <w:tcPr>
            <w:tcW w:w="5103" w:type="dxa"/>
          </w:tcPr>
          <w:p w14:paraId="74920AC7" w14:textId="77777777" w:rsidR="008A36A2" w:rsidRPr="009C54AE" w:rsidRDefault="008A36A2" w:rsidP="00A8129F">
            <w:pPr>
              <w:pStyle w:val="Akapitzlist"/>
              <w:spacing w:after="0" w:line="240" w:lineRule="auto"/>
              <w:ind w:left="0"/>
              <w:contextualSpacing w:val="0"/>
              <w:rPr>
                <w:rFonts w:ascii="Corbel" w:hAnsi="Corbel"/>
                <w:sz w:val="24"/>
                <w:szCs w:val="24"/>
              </w:rPr>
            </w:pPr>
            <w:r w:rsidRPr="009C54AE">
              <w:rPr>
                <w:rFonts w:ascii="Corbel" w:hAnsi="Corbel"/>
                <w:sz w:val="24"/>
                <w:szCs w:val="24"/>
              </w:rPr>
              <w:t>Inne z udziałem nauczyciela</w:t>
            </w:r>
            <w:r>
              <w:rPr>
                <w:rFonts w:ascii="Corbel" w:hAnsi="Corbel"/>
                <w:sz w:val="24"/>
                <w:szCs w:val="24"/>
              </w:rPr>
              <w:t xml:space="preserve"> akademickiego</w:t>
            </w:r>
          </w:p>
          <w:p w14:paraId="21B46AAF" w14:textId="77777777" w:rsidR="008A36A2" w:rsidRPr="009C54AE" w:rsidRDefault="008A36A2" w:rsidP="00A8129F">
            <w:pPr>
              <w:pStyle w:val="Akapitzlist"/>
              <w:spacing w:after="0" w:line="240" w:lineRule="auto"/>
              <w:ind w:left="0"/>
              <w:contextualSpacing w:val="0"/>
              <w:rPr>
                <w:rFonts w:ascii="Corbel" w:hAnsi="Corbel"/>
                <w:sz w:val="24"/>
                <w:szCs w:val="24"/>
              </w:rPr>
            </w:pPr>
            <w:r w:rsidRPr="009C54AE">
              <w:rPr>
                <w:rFonts w:ascii="Corbel" w:hAnsi="Corbel"/>
                <w:sz w:val="24"/>
                <w:szCs w:val="24"/>
              </w:rPr>
              <w:t>(udział w konsultacjach, egzaminie)</w:t>
            </w:r>
          </w:p>
        </w:tc>
        <w:tc>
          <w:tcPr>
            <w:tcW w:w="4246" w:type="dxa"/>
          </w:tcPr>
          <w:p w14:paraId="216D6EC1" w14:textId="2957D2F7" w:rsidR="008A36A2" w:rsidRPr="00336D96" w:rsidRDefault="008A36A2" w:rsidP="00A8129F">
            <w:pPr>
              <w:spacing w:after="0" w:line="240" w:lineRule="auto"/>
              <w:rPr>
                <w:rFonts w:ascii="Corbel" w:eastAsia="Times New Roman" w:hAnsi="Corbel"/>
                <w:sz w:val="24"/>
                <w:szCs w:val="24"/>
                <w:lang w:eastAsia="pl-PL"/>
              </w:rPr>
            </w:pPr>
            <w:r>
              <w:rPr>
                <w:rFonts w:ascii="Corbel" w:eastAsia="Times New Roman" w:hAnsi="Corbel"/>
                <w:sz w:val="24"/>
                <w:szCs w:val="24"/>
                <w:lang w:eastAsia="pl-PL"/>
              </w:rPr>
              <w:t>U</w:t>
            </w:r>
            <w:r w:rsidRPr="00336D96">
              <w:rPr>
                <w:rFonts w:ascii="Corbel" w:eastAsia="Times New Roman" w:hAnsi="Corbel"/>
                <w:sz w:val="24"/>
                <w:szCs w:val="24"/>
                <w:lang w:eastAsia="pl-PL"/>
              </w:rPr>
              <w:t>dział w konsultacjach:</w:t>
            </w:r>
          </w:p>
          <w:p w14:paraId="7E3E97E9" w14:textId="77777777" w:rsidR="008A36A2" w:rsidRPr="00336D96" w:rsidRDefault="008A36A2" w:rsidP="00A8129F">
            <w:pPr>
              <w:spacing w:after="0" w:line="240" w:lineRule="auto"/>
              <w:rPr>
                <w:rFonts w:ascii="Corbel" w:eastAsia="Times New Roman" w:hAnsi="Corbel"/>
                <w:sz w:val="24"/>
                <w:szCs w:val="24"/>
                <w:lang w:eastAsia="pl-PL"/>
              </w:rPr>
            </w:pPr>
            <w:r>
              <w:rPr>
                <w:rFonts w:ascii="Corbel" w:eastAsia="Times New Roman" w:hAnsi="Corbel"/>
                <w:sz w:val="24"/>
                <w:szCs w:val="24"/>
                <w:lang w:eastAsia="pl-PL"/>
              </w:rPr>
              <w:t>- w związku z wykładem – 5</w:t>
            </w:r>
            <w:r w:rsidRPr="00336D96">
              <w:rPr>
                <w:rFonts w:ascii="Corbel" w:eastAsia="Times New Roman" w:hAnsi="Corbel"/>
                <w:sz w:val="24"/>
                <w:szCs w:val="24"/>
                <w:lang w:eastAsia="pl-PL"/>
              </w:rPr>
              <w:t xml:space="preserve"> godz.</w:t>
            </w:r>
          </w:p>
          <w:p w14:paraId="4256AF85" w14:textId="046CD77B" w:rsidR="008A36A2" w:rsidRPr="00336D96" w:rsidRDefault="008A36A2" w:rsidP="00A8129F">
            <w:pPr>
              <w:spacing w:after="0" w:line="240" w:lineRule="auto"/>
              <w:rPr>
                <w:rFonts w:ascii="Corbel" w:eastAsia="Times New Roman" w:hAnsi="Corbel"/>
                <w:sz w:val="24"/>
                <w:szCs w:val="24"/>
                <w:lang w:eastAsia="pl-PL"/>
              </w:rPr>
            </w:pPr>
            <w:r w:rsidRPr="00336D96">
              <w:rPr>
                <w:rFonts w:ascii="Corbel" w:eastAsia="Times New Roman" w:hAnsi="Corbel"/>
                <w:sz w:val="24"/>
                <w:szCs w:val="24"/>
                <w:lang w:eastAsia="pl-PL"/>
              </w:rPr>
              <w:t>- w związku</w:t>
            </w:r>
            <w:r>
              <w:rPr>
                <w:rFonts w:ascii="Corbel" w:eastAsia="Times New Roman" w:hAnsi="Corbel"/>
                <w:sz w:val="24"/>
                <w:szCs w:val="24"/>
                <w:lang w:eastAsia="pl-PL"/>
              </w:rPr>
              <w:t xml:space="preserve"> z ćwiczeniami – 5</w:t>
            </w:r>
            <w:r w:rsidRPr="00336D96">
              <w:rPr>
                <w:rFonts w:ascii="Corbel" w:eastAsia="Times New Roman" w:hAnsi="Corbel"/>
                <w:sz w:val="24"/>
                <w:szCs w:val="24"/>
                <w:lang w:eastAsia="pl-PL"/>
              </w:rPr>
              <w:t xml:space="preserve"> godz.</w:t>
            </w:r>
          </w:p>
          <w:p w14:paraId="12984E1F" w14:textId="297A7FE4" w:rsidR="008A36A2" w:rsidRDefault="008A36A2" w:rsidP="00A8129F">
            <w:pPr>
              <w:pStyle w:val="Akapitzlist"/>
              <w:spacing w:after="0" w:line="240" w:lineRule="auto"/>
              <w:ind w:left="0"/>
              <w:contextualSpacing w:val="0"/>
              <w:rPr>
                <w:rFonts w:ascii="Corbel" w:eastAsia="Times New Roman" w:hAnsi="Corbel"/>
                <w:sz w:val="24"/>
                <w:szCs w:val="24"/>
                <w:lang w:eastAsia="pl-PL"/>
              </w:rPr>
            </w:pPr>
            <w:r>
              <w:rPr>
                <w:rFonts w:ascii="Corbel" w:eastAsia="Times New Roman" w:hAnsi="Corbel"/>
                <w:sz w:val="24"/>
                <w:szCs w:val="24"/>
                <w:lang w:eastAsia="pl-PL"/>
              </w:rPr>
              <w:t>U</w:t>
            </w:r>
            <w:r w:rsidRPr="00336D96">
              <w:rPr>
                <w:rFonts w:ascii="Corbel" w:eastAsia="Times New Roman" w:hAnsi="Corbel"/>
                <w:sz w:val="24"/>
                <w:szCs w:val="24"/>
                <w:lang w:eastAsia="pl-PL"/>
              </w:rPr>
              <w:t>dział w egzaminie</w:t>
            </w:r>
            <w:r w:rsidR="00A8129F">
              <w:rPr>
                <w:rFonts w:ascii="Corbel" w:eastAsia="Times New Roman" w:hAnsi="Corbel"/>
                <w:sz w:val="24"/>
                <w:szCs w:val="24"/>
                <w:lang w:eastAsia="pl-PL"/>
              </w:rPr>
              <w:t xml:space="preserve"> - </w:t>
            </w:r>
            <w:r w:rsidRPr="00336D96">
              <w:rPr>
                <w:rFonts w:ascii="Corbel" w:eastAsia="Times New Roman" w:hAnsi="Corbel"/>
                <w:sz w:val="24"/>
                <w:szCs w:val="24"/>
                <w:lang w:eastAsia="pl-PL"/>
              </w:rPr>
              <w:t>2 godz.</w:t>
            </w:r>
          </w:p>
          <w:p w14:paraId="77F9B5B4" w14:textId="730FE1FE" w:rsidR="008A36A2" w:rsidRPr="009C54AE" w:rsidRDefault="008A36A2" w:rsidP="00A8129F">
            <w:pPr>
              <w:pStyle w:val="Akapitzlist"/>
              <w:spacing w:after="0" w:line="240" w:lineRule="auto"/>
              <w:ind w:left="0"/>
              <w:contextualSpacing w:val="0"/>
              <w:rPr>
                <w:rFonts w:ascii="Corbel" w:hAnsi="Corbel"/>
                <w:sz w:val="24"/>
                <w:szCs w:val="24"/>
              </w:rPr>
            </w:pPr>
            <w:r>
              <w:rPr>
                <w:rFonts w:ascii="Corbel" w:eastAsia="Times New Roman" w:hAnsi="Corbel"/>
                <w:sz w:val="24"/>
                <w:szCs w:val="24"/>
                <w:lang w:eastAsia="pl-PL"/>
              </w:rPr>
              <w:t>Udział w zaliczeniu</w:t>
            </w:r>
            <w:r w:rsidR="00A8129F">
              <w:rPr>
                <w:rFonts w:ascii="Corbel" w:eastAsia="Times New Roman" w:hAnsi="Corbel"/>
                <w:sz w:val="24"/>
                <w:szCs w:val="24"/>
                <w:lang w:eastAsia="pl-PL"/>
              </w:rPr>
              <w:t xml:space="preserve"> - </w:t>
            </w:r>
            <w:r>
              <w:rPr>
                <w:rFonts w:ascii="Corbel" w:eastAsia="Times New Roman" w:hAnsi="Corbel"/>
                <w:sz w:val="24"/>
                <w:szCs w:val="24"/>
                <w:lang w:eastAsia="pl-PL"/>
              </w:rPr>
              <w:t>1 godz.</w:t>
            </w:r>
          </w:p>
        </w:tc>
      </w:tr>
      <w:tr w:rsidR="008A36A2" w:rsidRPr="009C54AE" w14:paraId="75888B11" w14:textId="77777777" w:rsidTr="00A8129F">
        <w:tc>
          <w:tcPr>
            <w:tcW w:w="5103" w:type="dxa"/>
          </w:tcPr>
          <w:p w14:paraId="7E77C02C" w14:textId="77777777" w:rsidR="008A36A2" w:rsidRPr="009C54AE" w:rsidRDefault="008A36A2" w:rsidP="00A8129F">
            <w:pPr>
              <w:pStyle w:val="Akapitzlist"/>
              <w:spacing w:after="0" w:line="240" w:lineRule="auto"/>
              <w:ind w:left="0"/>
              <w:contextualSpacing w:val="0"/>
              <w:rPr>
                <w:rFonts w:ascii="Corbel" w:hAnsi="Corbel"/>
                <w:sz w:val="24"/>
                <w:szCs w:val="24"/>
              </w:rPr>
            </w:pPr>
            <w:r w:rsidRPr="009C54AE">
              <w:rPr>
                <w:rFonts w:ascii="Corbel" w:hAnsi="Corbel"/>
                <w:sz w:val="24"/>
                <w:szCs w:val="24"/>
              </w:rPr>
              <w:t>Godziny niekontaktowe – praca własna studenta</w:t>
            </w:r>
          </w:p>
          <w:p w14:paraId="53145005" w14:textId="77777777" w:rsidR="008A36A2" w:rsidRPr="009C54AE" w:rsidRDefault="008A36A2" w:rsidP="00A8129F">
            <w:pPr>
              <w:pStyle w:val="Akapitzlist"/>
              <w:spacing w:after="0" w:line="240" w:lineRule="auto"/>
              <w:ind w:left="0"/>
              <w:contextualSpacing w:val="0"/>
              <w:rPr>
                <w:rFonts w:ascii="Corbel" w:hAnsi="Corbel"/>
                <w:sz w:val="24"/>
                <w:szCs w:val="24"/>
              </w:rPr>
            </w:pPr>
            <w:r w:rsidRPr="009C54AE">
              <w:rPr>
                <w:rFonts w:ascii="Corbel" w:hAnsi="Corbel"/>
                <w:sz w:val="24"/>
                <w:szCs w:val="24"/>
              </w:rPr>
              <w:t>(przygotowanie do zajęć, egzaminu, napisanie referatu itp.)</w:t>
            </w:r>
          </w:p>
        </w:tc>
        <w:tc>
          <w:tcPr>
            <w:tcW w:w="4246" w:type="dxa"/>
          </w:tcPr>
          <w:p w14:paraId="4D4EA95B" w14:textId="77777777" w:rsidR="008A36A2" w:rsidRDefault="008A36A2" w:rsidP="00A8129F">
            <w:pPr>
              <w:pStyle w:val="Akapitzlist"/>
              <w:spacing w:after="0" w:line="240" w:lineRule="auto"/>
              <w:ind w:left="0"/>
              <w:contextualSpacing w:val="0"/>
              <w:rPr>
                <w:rFonts w:ascii="Corbel" w:hAnsi="Corbel"/>
                <w:sz w:val="24"/>
                <w:szCs w:val="24"/>
              </w:rPr>
            </w:pPr>
            <w:r>
              <w:rPr>
                <w:rFonts w:ascii="Corbel" w:hAnsi="Corbel"/>
                <w:sz w:val="24"/>
                <w:szCs w:val="24"/>
              </w:rPr>
              <w:t xml:space="preserve">Przygotowanie do zajęć – 20 h </w:t>
            </w:r>
          </w:p>
          <w:p w14:paraId="5DC3E438" w14:textId="3B8153CC" w:rsidR="008A36A2" w:rsidRDefault="008A36A2" w:rsidP="00A8129F">
            <w:pPr>
              <w:pStyle w:val="Akapitzlist"/>
              <w:spacing w:after="0" w:line="240" w:lineRule="auto"/>
              <w:ind w:left="0"/>
              <w:contextualSpacing w:val="0"/>
              <w:rPr>
                <w:rFonts w:ascii="Corbel" w:hAnsi="Corbel"/>
                <w:sz w:val="24"/>
                <w:szCs w:val="24"/>
              </w:rPr>
            </w:pPr>
            <w:r>
              <w:rPr>
                <w:rFonts w:ascii="Corbel" w:hAnsi="Corbel"/>
                <w:sz w:val="24"/>
                <w:szCs w:val="24"/>
              </w:rPr>
              <w:t>Przygotowanie do egzaminu – 3</w:t>
            </w:r>
            <w:r w:rsidR="00A8129F">
              <w:rPr>
                <w:rFonts w:ascii="Corbel" w:hAnsi="Corbel"/>
                <w:sz w:val="24"/>
                <w:szCs w:val="24"/>
              </w:rPr>
              <w:t>5</w:t>
            </w:r>
            <w:r>
              <w:rPr>
                <w:rFonts w:ascii="Corbel" w:hAnsi="Corbel"/>
                <w:sz w:val="24"/>
                <w:szCs w:val="24"/>
              </w:rPr>
              <w:t xml:space="preserve"> h</w:t>
            </w:r>
          </w:p>
          <w:p w14:paraId="3F172238" w14:textId="0A7C7388" w:rsidR="008A36A2" w:rsidRPr="009C54AE" w:rsidRDefault="008A36A2" w:rsidP="00A8129F">
            <w:pPr>
              <w:pStyle w:val="Akapitzlist"/>
              <w:spacing w:after="0" w:line="240" w:lineRule="auto"/>
              <w:ind w:left="0"/>
              <w:contextualSpacing w:val="0"/>
              <w:rPr>
                <w:rFonts w:ascii="Corbel" w:hAnsi="Corbel"/>
                <w:sz w:val="24"/>
                <w:szCs w:val="24"/>
              </w:rPr>
            </w:pPr>
            <w:r>
              <w:rPr>
                <w:rFonts w:ascii="Corbel" w:hAnsi="Corbel"/>
                <w:sz w:val="24"/>
                <w:szCs w:val="24"/>
              </w:rPr>
              <w:t>Przygotowanie do zaliczenia – 2</w:t>
            </w:r>
            <w:r w:rsidR="00A8129F">
              <w:rPr>
                <w:rFonts w:ascii="Corbel" w:hAnsi="Corbel"/>
                <w:sz w:val="24"/>
                <w:szCs w:val="24"/>
              </w:rPr>
              <w:t>2</w:t>
            </w:r>
            <w:r>
              <w:rPr>
                <w:rFonts w:ascii="Corbel" w:hAnsi="Corbel"/>
                <w:sz w:val="24"/>
                <w:szCs w:val="24"/>
              </w:rPr>
              <w:t xml:space="preserve"> h</w:t>
            </w:r>
          </w:p>
        </w:tc>
      </w:tr>
      <w:tr w:rsidR="008A36A2" w:rsidRPr="009C54AE" w14:paraId="3A51F8E8" w14:textId="77777777" w:rsidTr="00A8129F">
        <w:trPr>
          <w:trHeight w:val="367"/>
        </w:trPr>
        <w:tc>
          <w:tcPr>
            <w:tcW w:w="5103" w:type="dxa"/>
          </w:tcPr>
          <w:p w14:paraId="124C0B62" w14:textId="77777777" w:rsidR="008A36A2" w:rsidRPr="009C54AE" w:rsidRDefault="008A36A2" w:rsidP="00A8129F">
            <w:pPr>
              <w:pStyle w:val="Akapitzlist"/>
              <w:spacing w:after="0" w:line="240" w:lineRule="auto"/>
              <w:ind w:left="0"/>
              <w:contextualSpacing w:val="0"/>
              <w:rPr>
                <w:rFonts w:ascii="Corbel" w:hAnsi="Corbel"/>
                <w:sz w:val="24"/>
                <w:szCs w:val="24"/>
              </w:rPr>
            </w:pPr>
            <w:r w:rsidRPr="009C54AE">
              <w:rPr>
                <w:rFonts w:ascii="Corbel" w:hAnsi="Corbel"/>
                <w:sz w:val="24"/>
                <w:szCs w:val="24"/>
              </w:rPr>
              <w:t>SUMA GODZIN</w:t>
            </w:r>
          </w:p>
        </w:tc>
        <w:tc>
          <w:tcPr>
            <w:tcW w:w="4246" w:type="dxa"/>
          </w:tcPr>
          <w:p w14:paraId="0A5D59FD" w14:textId="7B2154C5" w:rsidR="008A36A2" w:rsidRPr="009C54AE" w:rsidRDefault="008A36A2" w:rsidP="00A8129F">
            <w:pPr>
              <w:pStyle w:val="Akapitzlist"/>
              <w:spacing w:after="0" w:line="240" w:lineRule="auto"/>
              <w:ind w:left="0"/>
              <w:contextualSpacing w:val="0"/>
              <w:rPr>
                <w:rFonts w:ascii="Corbel" w:hAnsi="Corbel"/>
                <w:sz w:val="24"/>
                <w:szCs w:val="24"/>
              </w:rPr>
            </w:pPr>
            <w:r w:rsidRPr="438A96E0">
              <w:rPr>
                <w:rFonts w:ascii="Corbel" w:hAnsi="Corbel"/>
                <w:sz w:val="24"/>
                <w:szCs w:val="24"/>
              </w:rPr>
              <w:t>1</w:t>
            </w:r>
            <w:r w:rsidR="00A8129F">
              <w:rPr>
                <w:rFonts w:ascii="Corbel" w:hAnsi="Corbel"/>
                <w:sz w:val="24"/>
                <w:szCs w:val="24"/>
              </w:rPr>
              <w:t>20</w:t>
            </w:r>
          </w:p>
        </w:tc>
      </w:tr>
      <w:tr w:rsidR="008A36A2" w:rsidRPr="009C54AE" w14:paraId="09AC912E" w14:textId="77777777" w:rsidTr="00A8129F">
        <w:trPr>
          <w:trHeight w:val="339"/>
        </w:trPr>
        <w:tc>
          <w:tcPr>
            <w:tcW w:w="5103" w:type="dxa"/>
          </w:tcPr>
          <w:p w14:paraId="75C6A662" w14:textId="77777777" w:rsidR="008A36A2" w:rsidRPr="009C54AE" w:rsidRDefault="008A36A2" w:rsidP="00A8129F">
            <w:pPr>
              <w:pStyle w:val="Akapitzlist"/>
              <w:spacing w:after="0" w:line="240" w:lineRule="auto"/>
              <w:ind w:left="0"/>
              <w:contextualSpacing w:val="0"/>
              <w:rPr>
                <w:rFonts w:ascii="Corbel" w:hAnsi="Corbel"/>
                <w:b/>
                <w:sz w:val="24"/>
                <w:szCs w:val="24"/>
              </w:rPr>
            </w:pPr>
            <w:r w:rsidRPr="009C54AE">
              <w:rPr>
                <w:rFonts w:ascii="Corbel" w:hAnsi="Corbel"/>
                <w:b/>
                <w:sz w:val="24"/>
                <w:szCs w:val="24"/>
              </w:rPr>
              <w:t>SUMARYCZNA LICZBA PUNKTÓW ECTS</w:t>
            </w:r>
          </w:p>
        </w:tc>
        <w:tc>
          <w:tcPr>
            <w:tcW w:w="4246" w:type="dxa"/>
          </w:tcPr>
          <w:p w14:paraId="60E9F017" w14:textId="77777777" w:rsidR="008A36A2" w:rsidRPr="009C54AE" w:rsidRDefault="008A36A2" w:rsidP="00A8129F">
            <w:pPr>
              <w:pStyle w:val="Akapitzlist"/>
              <w:spacing w:after="0" w:line="240" w:lineRule="auto"/>
              <w:ind w:left="0"/>
              <w:contextualSpacing w:val="0"/>
              <w:rPr>
                <w:rFonts w:ascii="Corbel" w:hAnsi="Corbel"/>
                <w:sz w:val="24"/>
                <w:szCs w:val="24"/>
              </w:rPr>
            </w:pPr>
            <w:r>
              <w:rPr>
                <w:rFonts w:ascii="Corbel" w:hAnsi="Corbel"/>
                <w:sz w:val="24"/>
                <w:szCs w:val="24"/>
              </w:rPr>
              <w:t>4</w:t>
            </w:r>
          </w:p>
        </w:tc>
      </w:tr>
    </w:tbl>
    <w:p w14:paraId="3C4A37A0" w14:textId="77777777" w:rsidR="0085747A" w:rsidRPr="00F218E1" w:rsidRDefault="00923D7D" w:rsidP="00A8129F">
      <w:pPr>
        <w:pStyle w:val="Punktygwne"/>
        <w:spacing w:before="0" w:after="0"/>
        <w:ind w:left="284"/>
        <w:rPr>
          <w:rFonts w:ascii="Corbel" w:hAnsi="Corbel"/>
          <w:b w:val="0"/>
          <w:i/>
          <w:smallCaps w:val="0"/>
          <w:szCs w:val="24"/>
        </w:rPr>
      </w:pPr>
      <w:r w:rsidRPr="00F218E1">
        <w:rPr>
          <w:rFonts w:ascii="Corbel" w:hAnsi="Corbel"/>
          <w:b w:val="0"/>
          <w:i/>
          <w:smallCaps w:val="0"/>
          <w:szCs w:val="24"/>
        </w:rPr>
        <w:t xml:space="preserve">* </w:t>
      </w:r>
      <w:r w:rsidR="00C61DC5" w:rsidRPr="00F218E1">
        <w:rPr>
          <w:rFonts w:ascii="Corbel" w:hAnsi="Corbel"/>
          <w:b w:val="0"/>
          <w:i/>
          <w:smallCaps w:val="0"/>
          <w:szCs w:val="24"/>
        </w:rPr>
        <w:t>Należy uwzględnić, że 1 pkt ECTS odpowiada 25-30 godzin całkowitego nakładu pracy studenta.</w:t>
      </w:r>
    </w:p>
    <w:p w14:paraId="0644CB85" w14:textId="77777777" w:rsidR="003E1941" w:rsidRPr="00F218E1" w:rsidRDefault="003E1941" w:rsidP="009C54AE">
      <w:pPr>
        <w:pStyle w:val="Punktygwne"/>
        <w:spacing w:before="0" w:after="0"/>
        <w:rPr>
          <w:rFonts w:ascii="Corbel" w:hAnsi="Corbel"/>
          <w:b w:val="0"/>
          <w:smallCaps w:val="0"/>
          <w:szCs w:val="24"/>
        </w:rPr>
      </w:pPr>
    </w:p>
    <w:p w14:paraId="1840715B" w14:textId="77777777" w:rsidR="0085747A" w:rsidRPr="00F218E1" w:rsidRDefault="0071620A" w:rsidP="009C54AE">
      <w:pPr>
        <w:pStyle w:val="Punktygwne"/>
        <w:spacing w:before="0" w:after="0"/>
        <w:rPr>
          <w:rFonts w:ascii="Corbel" w:hAnsi="Corbel"/>
          <w:smallCaps w:val="0"/>
          <w:szCs w:val="24"/>
        </w:rPr>
      </w:pPr>
      <w:r w:rsidRPr="00F218E1">
        <w:rPr>
          <w:rFonts w:ascii="Corbel" w:hAnsi="Corbel"/>
          <w:smallCaps w:val="0"/>
          <w:szCs w:val="24"/>
        </w:rPr>
        <w:t xml:space="preserve">6. </w:t>
      </w:r>
      <w:r w:rsidR="0085747A" w:rsidRPr="00F218E1">
        <w:rPr>
          <w:rFonts w:ascii="Corbel" w:hAnsi="Corbel"/>
          <w:smallCaps w:val="0"/>
          <w:szCs w:val="24"/>
        </w:rPr>
        <w:t>PRAKTYKI ZAWO</w:t>
      </w:r>
      <w:r w:rsidR="009D3F3B" w:rsidRPr="00F218E1">
        <w:rPr>
          <w:rFonts w:ascii="Corbel" w:hAnsi="Corbel"/>
          <w:smallCaps w:val="0"/>
          <w:szCs w:val="24"/>
        </w:rPr>
        <w:t>DOWE W RAMACH PRZEDMIOTU</w:t>
      </w:r>
    </w:p>
    <w:p w14:paraId="7B4960D5" w14:textId="77777777" w:rsidR="0085747A" w:rsidRPr="00F218E1" w:rsidRDefault="0085747A" w:rsidP="009C54AE">
      <w:pPr>
        <w:pStyle w:val="Punktygwne"/>
        <w:spacing w:before="0" w:after="0"/>
        <w:ind w:left="360"/>
        <w:rPr>
          <w:rFonts w:ascii="Corbel" w:hAnsi="Corbel"/>
          <w:smallCaps w:val="0"/>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0"/>
        <w:gridCol w:w="3969"/>
      </w:tblGrid>
      <w:tr w:rsidR="0085747A" w:rsidRPr="00F218E1" w14:paraId="1394ADB9" w14:textId="77777777" w:rsidTr="00A8129F">
        <w:trPr>
          <w:trHeight w:val="397"/>
        </w:trPr>
        <w:tc>
          <w:tcPr>
            <w:tcW w:w="3940" w:type="dxa"/>
          </w:tcPr>
          <w:p w14:paraId="4914D519" w14:textId="77777777" w:rsidR="0085747A" w:rsidRPr="00F218E1" w:rsidRDefault="0085747A" w:rsidP="009C54AE">
            <w:pPr>
              <w:pStyle w:val="Punktygwne"/>
              <w:spacing w:before="0" w:after="0"/>
              <w:rPr>
                <w:rFonts w:ascii="Corbel" w:hAnsi="Corbel"/>
                <w:b w:val="0"/>
                <w:smallCaps w:val="0"/>
                <w:szCs w:val="24"/>
              </w:rPr>
            </w:pPr>
            <w:r w:rsidRPr="00F218E1">
              <w:rPr>
                <w:rFonts w:ascii="Corbel" w:hAnsi="Corbel"/>
                <w:b w:val="0"/>
                <w:smallCaps w:val="0"/>
                <w:szCs w:val="24"/>
              </w:rPr>
              <w:t>wymiar godzinowy</w:t>
            </w:r>
          </w:p>
        </w:tc>
        <w:tc>
          <w:tcPr>
            <w:tcW w:w="3969" w:type="dxa"/>
          </w:tcPr>
          <w:p w14:paraId="3F3FF487" w14:textId="64C602E9" w:rsidR="0085747A" w:rsidRPr="00F218E1" w:rsidRDefault="3A526642" w:rsidP="438A96E0">
            <w:pPr>
              <w:pStyle w:val="Punktygwne"/>
              <w:spacing w:before="0" w:after="0"/>
              <w:rPr>
                <w:rFonts w:ascii="Corbel" w:hAnsi="Corbel"/>
                <w:b w:val="0"/>
                <w:smallCaps w:val="0"/>
                <w:color w:val="000000"/>
              </w:rPr>
            </w:pPr>
            <w:r w:rsidRPr="438A96E0">
              <w:rPr>
                <w:rFonts w:ascii="Corbel" w:hAnsi="Corbel"/>
                <w:b w:val="0"/>
                <w:smallCaps w:val="0"/>
                <w:color w:val="000000" w:themeColor="text1"/>
              </w:rPr>
              <w:t>Nie dotyczy</w:t>
            </w:r>
          </w:p>
        </w:tc>
      </w:tr>
      <w:tr w:rsidR="0085747A" w:rsidRPr="00F218E1" w14:paraId="7760B9CD" w14:textId="77777777" w:rsidTr="00A8129F">
        <w:trPr>
          <w:trHeight w:val="397"/>
        </w:trPr>
        <w:tc>
          <w:tcPr>
            <w:tcW w:w="3940" w:type="dxa"/>
          </w:tcPr>
          <w:p w14:paraId="49D93B0B" w14:textId="77777777" w:rsidR="0085747A" w:rsidRPr="00F218E1" w:rsidRDefault="0085747A" w:rsidP="009C54AE">
            <w:pPr>
              <w:pStyle w:val="Punktygwne"/>
              <w:spacing w:before="0" w:after="0"/>
              <w:rPr>
                <w:rFonts w:ascii="Corbel" w:hAnsi="Corbel"/>
                <w:b w:val="0"/>
                <w:smallCaps w:val="0"/>
                <w:szCs w:val="24"/>
              </w:rPr>
            </w:pPr>
            <w:r w:rsidRPr="00F218E1">
              <w:rPr>
                <w:rFonts w:ascii="Corbel" w:hAnsi="Corbel"/>
                <w:b w:val="0"/>
                <w:smallCaps w:val="0"/>
                <w:szCs w:val="24"/>
              </w:rPr>
              <w:t xml:space="preserve">zasady i formy odbywania praktyk </w:t>
            </w:r>
          </w:p>
        </w:tc>
        <w:tc>
          <w:tcPr>
            <w:tcW w:w="3969" w:type="dxa"/>
          </w:tcPr>
          <w:p w14:paraId="2DBAEE9D" w14:textId="7C1390B2" w:rsidR="0085747A" w:rsidRPr="00F218E1" w:rsidRDefault="5AFFF3A9" w:rsidP="438A96E0">
            <w:pPr>
              <w:pStyle w:val="Punktygwne"/>
              <w:spacing w:before="0" w:after="0"/>
              <w:rPr>
                <w:rFonts w:ascii="Corbel" w:hAnsi="Corbel"/>
                <w:b w:val="0"/>
                <w:smallCaps w:val="0"/>
              </w:rPr>
            </w:pPr>
            <w:r w:rsidRPr="438A96E0">
              <w:rPr>
                <w:rFonts w:ascii="Corbel" w:hAnsi="Corbel"/>
                <w:b w:val="0"/>
                <w:smallCaps w:val="0"/>
              </w:rPr>
              <w:t xml:space="preserve">Nie dotyczy </w:t>
            </w:r>
          </w:p>
        </w:tc>
      </w:tr>
    </w:tbl>
    <w:p w14:paraId="54C4D339" w14:textId="77777777" w:rsidR="003E1941" w:rsidRPr="00F218E1" w:rsidRDefault="003E1941" w:rsidP="009C54AE">
      <w:pPr>
        <w:pStyle w:val="Punktygwne"/>
        <w:spacing w:before="0" w:after="0"/>
        <w:ind w:left="360"/>
        <w:rPr>
          <w:rFonts w:ascii="Corbel" w:hAnsi="Corbel"/>
          <w:b w:val="0"/>
          <w:smallCaps w:val="0"/>
          <w:szCs w:val="24"/>
        </w:rPr>
      </w:pPr>
    </w:p>
    <w:p w14:paraId="1DE82553" w14:textId="77777777" w:rsidR="0085747A" w:rsidRPr="00F218E1" w:rsidRDefault="00675843" w:rsidP="009C54AE">
      <w:pPr>
        <w:pStyle w:val="Punktygwne"/>
        <w:spacing w:before="0" w:after="0"/>
        <w:rPr>
          <w:rFonts w:ascii="Corbel" w:hAnsi="Corbel"/>
          <w:smallCaps w:val="0"/>
          <w:szCs w:val="24"/>
        </w:rPr>
      </w:pPr>
      <w:r w:rsidRPr="00F218E1">
        <w:rPr>
          <w:rFonts w:ascii="Corbel" w:hAnsi="Corbel"/>
          <w:smallCaps w:val="0"/>
          <w:szCs w:val="24"/>
        </w:rPr>
        <w:t xml:space="preserve">7. </w:t>
      </w:r>
      <w:r w:rsidR="0085747A" w:rsidRPr="00F218E1">
        <w:rPr>
          <w:rFonts w:ascii="Corbel" w:hAnsi="Corbel"/>
          <w:smallCaps w:val="0"/>
          <w:szCs w:val="24"/>
        </w:rPr>
        <w:t>LITERATURA</w:t>
      </w:r>
      <w:r w:rsidRPr="00F218E1">
        <w:rPr>
          <w:rFonts w:ascii="Corbel" w:hAnsi="Corbel"/>
          <w:smallCaps w:val="0"/>
          <w:szCs w:val="24"/>
        </w:rPr>
        <w:t xml:space="preserve"> </w:t>
      </w:r>
    </w:p>
    <w:p w14:paraId="6DEC9F0A" w14:textId="77777777" w:rsidR="00675843" w:rsidRPr="00F218E1" w:rsidRDefault="00675843" w:rsidP="009C54AE">
      <w:pPr>
        <w:pStyle w:val="Punktygwne"/>
        <w:spacing w:before="0" w:after="0"/>
        <w:rPr>
          <w:rFonts w:ascii="Corbel" w:hAnsi="Corbel"/>
          <w:smallCaps w:val="0"/>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9"/>
      </w:tblGrid>
      <w:tr w:rsidR="00267809" w:rsidRPr="00F218E1" w14:paraId="039F34D6" w14:textId="77777777" w:rsidTr="00A8129F">
        <w:trPr>
          <w:trHeight w:val="397"/>
        </w:trPr>
        <w:tc>
          <w:tcPr>
            <w:tcW w:w="7909" w:type="dxa"/>
            <w:tcBorders>
              <w:top w:val="single" w:sz="4" w:space="0" w:color="auto"/>
              <w:left w:val="single" w:sz="4" w:space="0" w:color="auto"/>
              <w:bottom w:val="single" w:sz="4" w:space="0" w:color="auto"/>
              <w:right w:val="single" w:sz="4" w:space="0" w:color="auto"/>
            </w:tcBorders>
          </w:tcPr>
          <w:p w14:paraId="299E442F" w14:textId="77777777" w:rsidR="00267809" w:rsidRPr="00A8129F" w:rsidRDefault="00267809" w:rsidP="438A96E0">
            <w:pPr>
              <w:pStyle w:val="Punktygwne"/>
              <w:spacing w:before="0" w:after="0"/>
              <w:rPr>
                <w:rFonts w:ascii="Corbel" w:hAnsi="Corbel"/>
                <w:smallCaps w:val="0"/>
              </w:rPr>
            </w:pPr>
            <w:r w:rsidRPr="00A8129F">
              <w:rPr>
                <w:rFonts w:ascii="Corbel" w:hAnsi="Corbel"/>
                <w:smallCaps w:val="0"/>
              </w:rPr>
              <w:t>Literatura podstawowa:</w:t>
            </w:r>
          </w:p>
          <w:p w14:paraId="521635EE" w14:textId="641D9D0F" w:rsidR="438A96E0" w:rsidRPr="00A8129F" w:rsidRDefault="438A96E0" w:rsidP="438A96E0">
            <w:pPr>
              <w:pStyle w:val="Punktygwne"/>
              <w:spacing w:before="0" w:after="0"/>
              <w:rPr>
                <w:rFonts w:ascii="Corbel" w:hAnsi="Corbel"/>
                <w:bCs/>
                <w:smallCaps w:val="0"/>
                <w:szCs w:val="24"/>
              </w:rPr>
            </w:pPr>
          </w:p>
          <w:p w14:paraId="37AA9B29" w14:textId="77777777" w:rsidR="00267809" w:rsidRPr="00A8129F" w:rsidRDefault="00267809" w:rsidP="00267809">
            <w:pPr>
              <w:spacing w:after="0" w:line="240" w:lineRule="auto"/>
              <w:rPr>
                <w:rFonts w:ascii="Corbel" w:hAnsi="Corbel"/>
                <w:sz w:val="24"/>
                <w:szCs w:val="24"/>
              </w:rPr>
            </w:pPr>
            <w:r w:rsidRPr="00A8129F">
              <w:rPr>
                <w:rFonts w:ascii="Corbel" w:hAnsi="Corbel"/>
                <w:b/>
                <w:sz w:val="24"/>
                <w:szCs w:val="24"/>
              </w:rPr>
              <w:t xml:space="preserve">- </w:t>
            </w:r>
            <w:r w:rsidRPr="00A8129F">
              <w:rPr>
                <w:rFonts w:ascii="Corbel" w:hAnsi="Corbel"/>
                <w:sz w:val="24"/>
                <w:szCs w:val="24"/>
              </w:rPr>
              <w:t>Ustawa z dnia 20</w:t>
            </w:r>
            <w:r w:rsidR="008A36A2" w:rsidRPr="00A8129F">
              <w:rPr>
                <w:rFonts w:ascii="Corbel" w:hAnsi="Corbel"/>
                <w:sz w:val="24"/>
                <w:szCs w:val="24"/>
              </w:rPr>
              <w:t xml:space="preserve"> maja 1971 r. Kodeks wykroczeń</w:t>
            </w:r>
            <w:r w:rsidRPr="00A8129F">
              <w:rPr>
                <w:rFonts w:ascii="Corbel" w:hAnsi="Corbel"/>
                <w:sz w:val="24"/>
                <w:szCs w:val="24"/>
              </w:rPr>
              <w:t>,</w:t>
            </w:r>
          </w:p>
          <w:p w14:paraId="270F56CD" w14:textId="77777777" w:rsidR="00267809" w:rsidRPr="00A8129F" w:rsidRDefault="00267809" w:rsidP="00267809">
            <w:pPr>
              <w:spacing w:after="0" w:line="240" w:lineRule="auto"/>
              <w:rPr>
                <w:rFonts w:ascii="Corbel" w:hAnsi="Corbel"/>
                <w:sz w:val="24"/>
                <w:szCs w:val="24"/>
              </w:rPr>
            </w:pPr>
            <w:r w:rsidRPr="00A8129F">
              <w:rPr>
                <w:rFonts w:ascii="Corbel" w:hAnsi="Corbel"/>
                <w:b/>
                <w:sz w:val="24"/>
                <w:szCs w:val="24"/>
              </w:rPr>
              <w:t>-</w:t>
            </w:r>
            <w:r w:rsidRPr="00A8129F">
              <w:rPr>
                <w:rFonts w:ascii="Corbel" w:hAnsi="Corbel"/>
                <w:sz w:val="24"/>
                <w:szCs w:val="24"/>
              </w:rPr>
              <w:t xml:space="preserve"> Ustawa z dnia 24 sierpnia 2001 r. Kodeks postępowania w sprawach o wykroczenia,</w:t>
            </w:r>
          </w:p>
          <w:p w14:paraId="1281C753" w14:textId="77777777" w:rsidR="00267809" w:rsidRPr="00A8129F" w:rsidRDefault="00267809" w:rsidP="00267809">
            <w:pPr>
              <w:pStyle w:val="Punktygwne"/>
              <w:spacing w:before="0" w:after="0"/>
              <w:rPr>
                <w:rFonts w:ascii="Corbel" w:hAnsi="Corbel"/>
                <w:b w:val="0"/>
                <w:smallCaps w:val="0"/>
                <w:szCs w:val="24"/>
              </w:rPr>
            </w:pPr>
            <w:r w:rsidRPr="00A8129F">
              <w:rPr>
                <w:rFonts w:ascii="Corbel" w:hAnsi="Corbel"/>
                <w:b w:val="0"/>
                <w:smallCaps w:val="0"/>
                <w:szCs w:val="24"/>
              </w:rPr>
              <w:t>- Ustawa z dnia 24 sierpnia 2001 r. Kodeks postępowania w sprawach o wykroczenia (</w:t>
            </w:r>
            <w:proofErr w:type="spellStart"/>
            <w:r w:rsidRPr="00A8129F">
              <w:rPr>
                <w:rFonts w:ascii="Corbel" w:hAnsi="Corbel"/>
                <w:b w:val="0"/>
                <w:smallCaps w:val="0"/>
                <w:szCs w:val="24"/>
              </w:rPr>
              <w:t>t.j</w:t>
            </w:r>
            <w:proofErr w:type="spellEnd"/>
            <w:r w:rsidRPr="00A8129F">
              <w:rPr>
                <w:rFonts w:ascii="Corbel" w:hAnsi="Corbel"/>
                <w:b w:val="0"/>
                <w:smallCaps w:val="0"/>
                <w:szCs w:val="24"/>
              </w:rPr>
              <w:t xml:space="preserve">. Dz. U. z 2020 r. poz. 729 z </w:t>
            </w:r>
            <w:proofErr w:type="spellStart"/>
            <w:r w:rsidRPr="00A8129F">
              <w:rPr>
                <w:rFonts w:ascii="Corbel" w:hAnsi="Corbel"/>
                <w:b w:val="0"/>
                <w:smallCaps w:val="0"/>
                <w:szCs w:val="24"/>
              </w:rPr>
              <w:t>późn</w:t>
            </w:r>
            <w:proofErr w:type="spellEnd"/>
            <w:r w:rsidRPr="00A8129F">
              <w:rPr>
                <w:rFonts w:ascii="Corbel" w:hAnsi="Corbel"/>
                <w:b w:val="0"/>
                <w:smallCaps w:val="0"/>
                <w:szCs w:val="24"/>
              </w:rPr>
              <w:t>. zm.),</w:t>
            </w:r>
          </w:p>
          <w:p w14:paraId="17C86E42" w14:textId="77777777" w:rsidR="00267809" w:rsidRPr="00A8129F" w:rsidRDefault="00267809" w:rsidP="00267809">
            <w:pPr>
              <w:pStyle w:val="Punktygwne"/>
              <w:spacing w:before="0" w:after="0"/>
              <w:rPr>
                <w:rFonts w:ascii="Corbel" w:hAnsi="Corbel"/>
                <w:b w:val="0"/>
                <w:smallCaps w:val="0"/>
                <w:szCs w:val="24"/>
              </w:rPr>
            </w:pPr>
            <w:r w:rsidRPr="00A8129F">
              <w:rPr>
                <w:rFonts w:ascii="Corbel" w:hAnsi="Corbel"/>
                <w:b w:val="0"/>
                <w:smallCaps w:val="0"/>
                <w:szCs w:val="24"/>
              </w:rPr>
              <w:t>- T. Bojarski, Polskie prawo wykroczeń, Zarys wykładu, Wydawnictwo Prawnicze, Warszawa 2012 lub nowsze wydanie,</w:t>
            </w:r>
          </w:p>
          <w:p w14:paraId="34D4E3C1" w14:textId="77777777" w:rsidR="00267809" w:rsidRDefault="00267809" w:rsidP="00267809">
            <w:pPr>
              <w:pStyle w:val="Punktygwne"/>
              <w:spacing w:before="0" w:after="0"/>
              <w:rPr>
                <w:rFonts w:ascii="Corbel" w:hAnsi="Corbel"/>
                <w:b w:val="0"/>
                <w:smallCaps w:val="0"/>
                <w:szCs w:val="24"/>
              </w:rPr>
            </w:pPr>
            <w:r w:rsidRPr="00A8129F">
              <w:rPr>
                <w:rFonts w:ascii="Corbel" w:hAnsi="Corbel"/>
                <w:b w:val="0"/>
                <w:smallCaps w:val="0"/>
                <w:szCs w:val="24"/>
              </w:rPr>
              <w:t>- A. Marek, Prawo wykroczeń (materialne i procesowe), Warszawa 2019 lub nowsze wydanie.</w:t>
            </w:r>
          </w:p>
          <w:p w14:paraId="7F3A88CE" w14:textId="77777777" w:rsidR="00A8129F" w:rsidRPr="00A8129F" w:rsidRDefault="00A8129F" w:rsidP="00267809">
            <w:pPr>
              <w:pStyle w:val="Punktygwne"/>
              <w:spacing w:before="0" w:after="0"/>
              <w:rPr>
                <w:rFonts w:ascii="Corbel" w:hAnsi="Corbel"/>
                <w:b w:val="0"/>
                <w:smallCaps w:val="0"/>
                <w:szCs w:val="24"/>
              </w:rPr>
            </w:pPr>
          </w:p>
        </w:tc>
      </w:tr>
      <w:tr w:rsidR="00267809" w:rsidRPr="00F218E1" w14:paraId="3685E532" w14:textId="77777777" w:rsidTr="00A8129F">
        <w:trPr>
          <w:trHeight w:val="841"/>
        </w:trPr>
        <w:tc>
          <w:tcPr>
            <w:tcW w:w="7909" w:type="dxa"/>
            <w:tcBorders>
              <w:top w:val="single" w:sz="4" w:space="0" w:color="auto"/>
              <w:left w:val="single" w:sz="4" w:space="0" w:color="auto"/>
              <w:bottom w:val="single" w:sz="4" w:space="0" w:color="auto"/>
              <w:right w:val="single" w:sz="4" w:space="0" w:color="auto"/>
            </w:tcBorders>
          </w:tcPr>
          <w:p w14:paraId="0DBA9BBC" w14:textId="77777777" w:rsidR="00267809" w:rsidRPr="00A8129F" w:rsidRDefault="00267809" w:rsidP="438A96E0">
            <w:pPr>
              <w:pStyle w:val="Punktygwne"/>
              <w:spacing w:before="0" w:after="0"/>
              <w:rPr>
                <w:rFonts w:ascii="Corbel" w:hAnsi="Corbel"/>
                <w:smallCaps w:val="0"/>
              </w:rPr>
            </w:pPr>
            <w:r w:rsidRPr="00A8129F">
              <w:rPr>
                <w:rFonts w:ascii="Corbel" w:hAnsi="Corbel"/>
                <w:smallCaps w:val="0"/>
              </w:rPr>
              <w:t xml:space="preserve">Literatura uzupełniająca: </w:t>
            </w:r>
          </w:p>
          <w:p w14:paraId="54459208" w14:textId="56AA3779" w:rsidR="438A96E0" w:rsidRPr="00A8129F" w:rsidRDefault="438A96E0" w:rsidP="438A96E0">
            <w:pPr>
              <w:pStyle w:val="Punktygwne"/>
              <w:spacing w:before="0" w:after="0"/>
              <w:rPr>
                <w:rFonts w:ascii="Corbel" w:hAnsi="Corbel"/>
                <w:bCs/>
                <w:smallCaps w:val="0"/>
                <w:szCs w:val="24"/>
              </w:rPr>
            </w:pPr>
          </w:p>
          <w:p w14:paraId="4AF5324B" w14:textId="77777777" w:rsidR="00267809" w:rsidRPr="00A8129F" w:rsidRDefault="00267809" w:rsidP="00267809">
            <w:pPr>
              <w:pStyle w:val="Punktygwne"/>
              <w:spacing w:before="0" w:after="0"/>
              <w:rPr>
                <w:rFonts w:ascii="Corbel" w:hAnsi="Corbel"/>
                <w:b w:val="0"/>
                <w:smallCaps w:val="0"/>
                <w:szCs w:val="24"/>
              </w:rPr>
            </w:pPr>
            <w:r w:rsidRPr="00A8129F">
              <w:rPr>
                <w:rFonts w:ascii="Corbel" w:hAnsi="Corbel"/>
                <w:b w:val="0"/>
                <w:smallCaps w:val="0"/>
                <w:szCs w:val="24"/>
              </w:rPr>
              <w:t>- P. Daniluk (red.), Kodeks wykroczeń, Komentarz, Warszawa 2019,</w:t>
            </w:r>
          </w:p>
          <w:p w14:paraId="2D0EF435" w14:textId="77777777" w:rsidR="00267809" w:rsidRDefault="00267809" w:rsidP="00267809">
            <w:pPr>
              <w:pStyle w:val="Punktygwne"/>
              <w:spacing w:before="0" w:after="0"/>
              <w:rPr>
                <w:rFonts w:ascii="Corbel" w:hAnsi="Corbel"/>
                <w:b w:val="0"/>
                <w:smallCaps w:val="0"/>
                <w:szCs w:val="24"/>
              </w:rPr>
            </w:pPr>
            <w:r w:rsidRPr="00A8129F">
              <w:rPr>
                <w:rFonts w:ascii="Corbel" w:hAnsi="Corbel"/>
                <w:b w:val="0"/>
                <w:smallCaps w:val="0"/>
                <w:szCs w:val="24"/>
              </w:rPr>
              <w:t>- T. Bojarski  (red.), Kodeks wykroczeń, Komentarz, LEX 2020.</w:t>
            </w:r>
          </w:p>
          <w:p w14:paraId="3B974D86" w14:textId="77777777" w:rsidR="00A8129F" w:rsidRPr="00A8129F" w:rsidRDefault="00A8129F" w:rsidP="00267809">
            <w:pPr>
              <w:pStyle w:val="Punktygwne"/>
              <w:spacing w:before="0" w:after="0"/>
              <w:rPr>
                <w:rFonts w:ascii="Corbel" w:hAnsi="Corbel"/>
                <w:smallCaps w:val="0"/>
                <w:szCs w:val="24"/>
              </w:rPr>
            </w:pPr>
          </w:p>
        </w:tc>
      </w:tr>
    </w:tbl>
    <w:p w14:paraId="49B68EFF" w14:textId="77777777" w:rsidR="0085747A" w:rsidRPr="00F218E1" w:rsidRDefault="0085747A" w:rsidP="009C54AE">
      <w:pPr>
        <w:pStyle w:val="Punktygwne"/>
        <w:spacing w:before="0" w:after="0"/>
        <w:ind w:left="360"/>
        <w:rPr>
          <w:rFonts w:ascii="Corbel" w:hAnsi="Corbel"/>
          <w:b w:val="0"/>
          <w:smallCaps w:val="0"/>
          <w:szCs w:val="24"/>
        </w:rPr>
      </w:pPr>
    </w:p>
    <w:p w14:paraId="7B98B2B0" w14:textId="77777777" w:rsidR="0085747A" w:rsidRPr="00F218E1" w:rsidRDefault="0085747A" w:rsidP="009C54AE">
      <w:pPr>
        <w:pStyle w:val="Punktygwne"/>
        <w:spacing w:before="0" w:after="0"/>
        <w:ind w:left="360"/>
        <w:rPr>
          <w:rFonts w:ascii="Corbel" w:hAnsi="Corbel"/>
          <w:b w:val="0"/>
          <w:smallCaps w:val="0"/>
          <w:szCs w:val="24"/>
        </w:rPr>
      </w:pPr>
    </w:p>
    <w:p w14:paraId="2C0BF2EA" w14:textId="77777777" w:rsidR="0085747A" w:rsidRPr="00F218E1" w:rsidRDefault="0085747A" w:rsidP="00F83B28">
      <w:pPr>
        <w:pStyle w:val="Punktygwne"/>
        <w:spacing w:before="0" w:after="0"/>
        <w:ind w:left="360"/>
        <w:rPr>
          <w:rFonts w:ascii="Corbel" w:hAnsi="Corbel"/>
          <w:szCs w:val="24"/>
        </w:rPr>
      </w:pPr>
      <w:r w:rsidRPr="00F218E1">
        <w:rPr>
          <w:rFonts w:ascii="Corbel" w:hAnsi="Corbel"/>
          <w:b w:val="0"/>
          <w:smallCaps w:val="0"/>
          <w:szCs w:val="24"/>
        </w:rPr>
        <w:t>Akceptacja Kierownika Jednostki lub osoby upoważnionej</w:t>
      </w:r>
    </w:p>
    <w:sectPr w:rsidR="0085747A" w:rsidRPr="00F218E1" w:rsidSect="00617B2A">
      <w:pgSz w:w="11906" w:h="16838"/>
      <w:pgMar w:top="993"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9CCF9" w14:textId="77777777" w:rsidR="0033142D" w:rsidRDefault="0033142D" w:rsidP="00C16ABF">
      <w:pPr>
        <w:spacing w:after="0" w:line="240" w:lineRule="auto"/>
      </w:pPr>
      <w:r>
        <w:separator/>
      </w:r>
    </w:p>
  </w:endnote>
  <w:endnote w:type="continuationSeparator" w:id="0">
    <w:p w14:paraId="29FD3689" w14:textId="77777777" w:rsidR="0033142D" w:rsidRDefault="0033142D"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CB4A4" w14:textId="77777777" w:rsidR="0033142D" w:rsidRDefault="0033142D" w:rsidP="00C16ABF">
      <w:pPr>
        <w:spacing w:after="0" w:line="240" w:lineRule="auto"/>
      </w:pPr>
      <w:r>
        <w:separator/>
      </w:r>
    </w:p>
  </w:footnote>
  <w:footnote w:type="continuationSeparator" w:id="0">
    <w:p w14:paraId="42E03035" w14:textId="77777777" w:rsidR="0033142D" w:rsidRDefault="0033142D" w:rsidP="00C16ABF">
      <w:pPr>
        <w:spacing w:after="0" w:line="240" w:lineRule="auto"/>
      </w:pPr>
      <w:r>
        <w:continuationSeparator/>
      </w:r>
    </w:p>
  </w:footnote>
  <w:footnote w:id="1">
    <w:p w14:paraId="36880E37"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42064152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48FD"/>
    <w:rsid w:val="000077B4"/>
    <w:rsid w:val="00015B8F"/>
    <w:rsid w:val="00022ECE"/>
    <w:rsid w:val="00042A51"/>
    <w:rsid w:val="00042D2E"/>
    <w:rsid w:val="00044C82"/>
    <w:rsid w:val="00070ED6"/>
    <w:rsid w:val="000742DC"/>
    <w:rsid w:val="00084C12"/>
    <w:rsid w:val="0009462C"/>
    <w:rsid w:val="00094B12"/>
    <w:rsid w:val="00096C46"/>
    <w:rsid w:val="000A296F"/>
    <w:rsid w:val="000A2A28"/>
    <w:rsid w:val="000A3CDF"/>
    <w:rsid w:val="000B192D"/>
    <w:rsid w:val="000B28EE"/>
    <w:rsid w:val="000B3E37"/>
    <w:rsid w:val="000D04B0"/>
    <w:rsid w:val="000F1C57"/>
    <w:rsid w:val="000F5615"/>
    <w:rsid w:val="00124BFF"/>
    <w:rsid w:val="0012560E"/>
    <w:rsid w:val="00127108"/>
    <w:rsid w:val="00134B13"/>
    <w:rsid w:val="00140CAC"/>
    <w:rsid w:val="00145F5B"/>
    <w:rsid w:val="00146BC0"/>
    <w:rsid w:val="00153C41"/>
    <w:rsid w:val="00154381"/>
    <w:rsid w:val="001640A7"/>
    <w:rsid w:val="00164FA7"/>
    <w:rsid w:val="00166A03"/>
    <w:rsid w:val="001718A7"/>
    <w:rsid w:val="001737CF"/>
    <w:rsid w:val="00176083"/>
    <w:rsid w:val="00192F37"/>
    <w:rsid w:val="001A70D2"/>
    <w:rsid w:val="001D657B"/>
    <w:rsid w:val="001D7B54"/>
    <w:rsid w:val="001E0209"/>
    <w:rsid w:val="001F2CA2"/>
    <w:rsid w:val="002144C0"/>
    <w:rsid w:val="0022477D"/>
    <w:rsid w:val="002278A9"/>
    <w:rsid w:val="002336F9"/>
    <w:rsid w:val="0024028F"/>
    <w:rsid w:val="00244ABC"/>
    <w:rsid w:val="00267809"/>
    <w:rsid w:val="00281FF2"/>
    <w:rsid w:val="002857DE"/>
    <w:rsid w:val="00291567"/>
    <w:rsid w:val="002A22BF"/>
    <w:rsid w:val="002A2389"/>
    <w:rsid w:val="002A671D"/>
    <w:rsid w:val="002B4D55"/>
    <w:rsid w:val="002B5EA0"/>
    <w:rsid w:val="002B6119"/>
    <w:rsid w:val="002C1F06"/>
    <w:rsid w:val="002D3375"/>
    <w:rsid w:val="002D73D4"/>
    <w:rsid w:val="002D7C6A"/>
    <w:rsid w:val="002F02A3"/>
    <w:rsid w:val="002F4ABE"/>
    <w:rsid w:val="003018BA"/>
    <w:rsid w:val="0030395F"/>
    <w:rsid w:val="00305C92"/>
    <w:rsid w:val="003151C5"/>
    <w:rsid w:val="0033142D"/>
    <w:rsid w:val="003343CF"/>
    <w:rsid w:val="00346FE9"/>
    <w:rsid w:val="0034759A"/>
    <w:rsid w:val="003503F6"/>
    <w:rsid w:val="003530DD"/>
    <w:rsid w:val="00363F78"/>
    <w:rsid w:val="003A0A5B"/>
    <w:rsid w:val="003A1176"/>
    <w:rsid w:val="003A4BFD"/>
    <w:rsid w:val="003C0BAE"/>
    <w:rsid w:val="003D18A9"/>
    <w:rsid w:val="003D6CE2"/>
    <w:rsid w:val="003E1941"/>
    <w:rsid w:val="003E2FE6"/>
    <w:rsid w:val="003E49D5"/>
    <w:rsid w:val="003F205D"/>
    <w:rsid w:val="003F38C0"/>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3B6F"/>
    <w:rsid w:val="00517C63"/>
    <w:rsid w:val="005363C4"/>
    <w:rsid w:val="00536BDE"/>
    <w:rsid w:val="00543ACC"/>
    <w:rsid w:val="00547053"/>
    <w:rsid w:val="0056696D"/>
    <w:rsid w:val="00567147"/>
    <w:rsid w:val="00585790"/>
    <w:rsid w:val="0059484D"/>
    <w:rsid w:val="005A0855"/>
    <w:rsid w:val="005A133C"/>
    <w:rsid w:val="005A3196"/>
    <w:rsid w:val="005C080F"/>
    <w:rsid w:val="005C55E5"/>
    <w:rsid w:val="005C696A"/>
    <w:rsid w:val="005E6E85"/>
    <w:rsid w:val="005F31D2"/>
    <w:rsid w:val="0061029B"/>
    <w:rsid w:val="00617230"/>
    <w:rsid w:val="00617B2A"/>
    <w:rsid w:val="00621CE1"/>
    <w:rsid w:val="00627FC9"/>
    <w:rsid w:val="00647FA8"/>
    <w:rsid w:val="00650C5F"/>
    <w:rsid w:val="00654934"/>
    <w:rsid w:val="006620D9"/>
    <w:rsid w:val="00671958"/>
    <w:rsid w:val="00675843"/>
    <w:rsid w:val="00696477"/>
    <w:rsid w:val="006A2FAE"/>
    <w:rsid w:val="006D050F"/>
    <w:rsid w:val="006D6139"/>
    <w:rsid w:val="006E5D65"/>
    <w:rsid w:val="006F1282"/>
    <w:rsid w:val="006F1FBC"/>
    <w:rsid w:val="006F31E2"/>
    <w:rsid w:val="00701B36"/>
    <w:rsid w:val="00706544"/>
    <w:rsid w:val="007072BA"/>
    <w:rsid w:val="0071620A"/>
    <w:rsid w:val="00724677"/>
    <w:rsid w:val="00725459"/>
    <w:rsid w:val="007327BD"/>
    <w:rsid w:val="00734608"/>
    <w:rsid w:val="00745302"/>
    <w:rsid w:val="007461D6"/>
    <w:rsid w:val="00746EC8"/>
    <w:rsid w:val="00763BF1"/>
    <w:rsid w:val="00766FD4"/>
    <w:rsid w:val="00771344"/>
    <w:rsid w:val="0078168C"/>
    <w:rsid w:val="00787C2A"/>
    <w:rsid w:val="00790E27"/>
    <w:rsid w:val="007A4022"/>
    <w:rsid w:val="007A6E6E"/>
    <w:rsid w:val="007C3299"/>
    <w:rsid w:val="007C3BCC"/>
    <w:rsid w:val="007C4546"/>
    <w:rsid w:val="007D3E3E"/>
    <w:rsid w:val="007D6E56"/>
    <w:rsid w:val="007F4155"/>
    <w:rsid w:val="0081554D"/>
    <w:rsid w:val="0081707E"/>
    <w:rsid w:val="008449B3"/>
    <w:rsid w:val="008552A2"/>
    <w:rsid w:val="0085747A"/>
    <w:rsid w:val="00884922"/>
    <w:rsid w:val="00885F64"/>
    <w:rsid w:val="008917F9"/>
    <w:rsid w:val="008A1114"/>
    <w:rsid w:val="008A36A2"/>
    <w:rsid w:val="008A45F7"/>
    <w:rsid w:val="008C0CC0"/>
    <w:rsid w:val="008C19A9"/>
    <w:rsid w:val="008C379D"/>
    <w:rsid w:val="008C5147"/>
    <w:rsid w:val="008C5359"/>
    <w:rsid w:val="008C5363"/>
    <w:rsid w:val="008D326B"/>
    <w:rsid w:val="008D3DFB"/>
    <w:rsid w:val="008E64F4"/>
    <w:rsid w:val="008F12C9"/>
    <w:rsid w:val="008F6E29"/>
    <w:rsid w:val="00916188"/>
    <w:rsid w:val="00923D7D"/>
    <w:rsid w:val="009508DF"/>
    <w:rsid w:val="00950DAC"/>
    <w:rsid w:val="00954A07"/>
    <w:rsid w:val="00997F14"/>
    <w:rsid w:val="009A78D9"/>
    <w:rsid w:val="009C3E31"/>
    <w:rsid w:val="009C54AE"/>
    <w:rsid w:val="009C788E"/>
    <w:rsid w:val="009D3F3B"/>
    <w:rsid w:val="009E0543"/>
    <w:rsid w:val="009E3B41"/>
    <w:rsid w:val="009F3C5C"/>
    <w:rsid w:val="009F4610"/>
    <w:rsid w:val="00A00ECC"/>
    <w:rsid w:val="00A155EE"/>
    <w:rsid w:val="00A2245B"/>
    <w:rsid w:val="00A233A6"/>
    <w:rsid w:val="00A30110"/>
    <w:rsid w:val="00A36899"/>
    <w:rsid w:val="00A371F6"/>
    <w:rsid w:val="00A43BF6"/>
    <w:rsid w:val="00A53FA5"/>
    <w:rsid w:val="00A54817"/>
    <w:rsid w:val="00A601C8"/>
    <w:rsid w:val="00A60799"/>
    <w:rsid w:val="00A74331"/>
    <w:rsid w:val="00A8129F"/>
    <w:rsid w:val="00A84C85"/>
    <w:rsid w:val="00A97DE1"/>
    <w:rsid w:val="00AB053C"/>
    <w:rsid w:val="00AD1146"/>
    <w:rsid w:val="00AD27D3"/>
    <w:rsid w:val="00AD3EA3"/>
    <w:rsid w:val="00AD66D6"/>
    <w:rsid w:val="00AE1160"/>
    <w:rsid w:val="00AE203C"/>
    <w:rsid w:val="00AE2E74"/>
    <w:rsid w:val="00AE5FCB"/>
    <w:rsid w:val="00AF2C1E"/>
    <w:rsid w:val="00B022A1"/>
    <w:rsid w:val="00B06142"/>
    <w:rsid w:val="00B135B1"/>
    <w:rsid w:val="00B20E09"/>
    <w:rsid w:val="00B3130B"/>
    <w:rsid w:val="00B40ADB"/>
    <w:rsid w:val="00B43B77"/>
    <w:rsid w:val="00B43E80"/>
    <w:rsid w:val="00B607DB"/>
    <w:rsid w:val="00B639EA"/>
    <w:rsid w:val="00B66529"/>
    <w:rsid w:val="00B75946"/>
    <w:rsid w:val="00B8056E"/>
    <w:rsid w:val="00B819C8"/>
    <w:rsid w:val="00B82308"/>
    <w:rsid w:val="00B90885"/>
    <w:rsid w:val="00BB520A"/>
    <w:rsid w:val="00BD1B7F"/>
    <w:rsid w:val="00BD3869"/>
    <w:rsid w:val="00BD66E9"/>
    <w:rsid w:val="00BD6FF4"/>
    <w:rsid w:val="00BF2C41"/>
    <w:rsid w:val="00C058B4"/>
    <w:rsid w:val="00C05F44"/>
    <w:rsid w:val="00C131B5"/>
    <w:rsid w:val="00C16ABF"/>
    <w:rsid w:val="00C170AE"/>
    <w:rsid w:val="00C26CB7"/>
    <w:rsid w:val="00C324C1"/>
    <w:rsid w:val="00C36992"/>
    <w:rsid w:val="00C42118"/>
    <w:rsid w:val="00C56036"/>
    <w:rsid w:val="00C61DC5"/>
    <w:rsid w:val="00C67E92"/>
    <w:rsid w:val="00C70A26"/>
    <w:rsid w:val="00C766DF"/>
    <w:rsid w:val="00C94B98"/>
    <w:rsid w:val="00CA2B96"/>
    <w:rsid w:val="00CA5089"/>
    <w:rsid w:val="00CA56E5"/>
    <w:rsid w:val="00CD6897"/>
    <w:rsid w:val="00CE5BAC"/>
    <w:rsid w:val="00CF25BE"/>
    <w:rsid w:val="00CF78ED"/>
    <w:rsid w:val="00D02B25"/>
    <w:rsid w:val="00D02EBA"/>
    <w:rsid w:val="00D17C3C"/>
    <w:rsid w:val="00D26B2C"/>
    <w:rsid w:val="00D352C9"/>
    <w:rsid w:val="00D425B2"/>
    <w:rsid w:val="00D428D6"/>
    <w:rsid w:val="00D552B2"/>
    <w:rsid w:val="00D608D1"/>
    <w:rsid w:val="00D6528C"/>
    <w:rsid w:val="00D74119"/>
    <w:rsid w:val="00D8075B"/>
    <w:rsid w:val="00D8678B"/>
    <w:rsid w:val="00DA2114"/>
    <w:rsid w:val="00DC34EF"/>
    <w:rsid w:val="00DC3779"/>
    <w:rsid w:val="00DE09C0"/>
    <w:rsid w:val="00DE4A14"/>
    <w:rsid w:val="00DF320D"/>
    <w:rsid w:val="00DF71C8"/>
    <w:rsid w:val="00E129B8"/>
    <w:rsid w:val="00E21E7D"/>
    <w:rsid w:val="00E22FBC"/>
    <w:rsid w:val="00E24BF5"/>
    <w:rsid w:val="00E25338"/>
    <w:rsid w:val="00E5185D"/>
    <w:rsid w:val="00E51E44"/>
    <w:rsid w:val="00E62A4C"/>
    <w:rsid w:val="00E63348"/>
    <w:rsid w:val="00E742AA"/>
    <w:rsid w:val="00E77E88"/>
    <w:rsid w:val="00E8107D"/>
    <w:rsid w:val="00E960BB"/>
    <w:rsid w:val="00EA2074"/>
    <w:rsid w:val="00EA4832"/>
    <w:rsid w:val="00EA4E9D"/>
    <w:rsid w:val="00EB36A3"/>
    <w:rsid w:val="00EC4899"/>
    <w:rsid w:val="00ED03AB"/>
    <w:rsid w:val="00ED32D2"/>
    <w:rsid w:val="00ED6EAB"/>
    <w:rsid w:val="00EE32DE"/>
    <w:rsid w:val="00EE5457"/>
    <w:rsid w:val="00F070AB"/>
    <w:rsid w:val="00F10E5A"/>
    <w:rsid w:val="00F17567"/>
    <w:rsid w:val="00F218E1"/>
    <w:rsid w:val="00F27A7B"/>
    <w:rsid w:val="00F526AF"/>
    <w:rsid w:val="00F617C3"/>
    <w:rsid w:val="00F7066B"/>
    <w:rsid w:val="00F83B28"/>
    <w:rsid w:val="00F9092C"/>
    <w:rsid w:val="00F974DA"/>
    <w:rsid w:val="00FA46E5"/>
    <w:rsid w:val="00FB7DBA"/>
    <w:rsid w:val="00FC1C25"/>
    <w:rsid w:val="00FC3F45"/>
    <w:rsid w:val="00FD503F"/>
    <w:rsid w:val="00FD7589"/>
    <w:rsid w:val="00FF016A"/>
    <w:rsid w:val="00FF1401"/>
    <w:rsid w:val="00FF5E7D"/>
    <w:rsid w:val="0D5BDE35"/>
    <w:rsid w:val="0F9BD75C"/>
    <w:rsid w:val="2D166C69"/>
    <w:rsid w:val="3A526642"/>
    <w:rsid w:val="3A8BC208"/>
    <w:rsid w:val="3F9568CE"/>
    <w:rsid w:val="438A96E0"/>
    <w:rsid w:val="49F9D864"/>
    <w:rsid w:val="4B95A8C5"/>
    <w:rsid w:val="504FF18B"/>
    <w:rsid w:val="51EBC1EC"/>
    <w:rsid w:val="5AFFF3A9"/>
    <w:rsid w:val="6679D0E0"/>
    <w:rsid w:val="673AB535"/>
    <w:rsid w:val="740FE5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C07D"/>
  <w15:docId w15:val="{05DCAAD7-4942-4922-AD1C-88440E6BB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D96E7-6AC8-491C-99CC-66B7AE61C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10</TotalTime>
  <Pages>1</Pages>
  <Words>1271</Words>
  <Characters>7629</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Alicja Mendocha</cp:lastModifiedBy>
  <cp:revision>5</cp:revision>
  <cp:lastPrinted>2026-01-08T12:07:00Z</cp:lastPrinted>
  <dcterms:created xsi:type="dcterms:W3CDTF">2023-10-02T08:01:00Z</dcterms:created>
  <dcterms:modified xsi:type="dcterms:W3CDTF">2026-01-08T12:07:00Z</dcterms:modified>
</cp:coreProperties>
</file>